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47E3B">
        <w:rPr>
          <w:rFonts w:ascii="Arial" w:hAnsi="Arial" w:cs="Arial"/>
        </w:rPr>
        <w:t>04426</w:t>
      </w:r>
      <w:r w:rsidRPr="00C355D1">
        <w:rPr>
          <w:rFonts w:ascii="Arial" w:hAnsi="Arial" w:cs="Arial"/>
        </w:rPr>
        <w:t>/</w:t>
      </w:r>
      <w:r w:rsidR="00747E3B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BD7A49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 xml:space="preserve">da sinalização de solo na extensão da Av. Pedroso, </w:t>
      </w:r>
      <w:r w:rsidR="00BD7A49">
        <w:rPr>
          <w:rFonts w:ascii="Arial" w:hAnsi="Arial" w:cs="Arial"/>
          <w:sz w:val="24"/>
          <w:szCs w:val="24"/>
        </w:rPr>
        <w:t xml:space="preserve">no bairro Planalto do Sol II.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BD7A49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>da sinalização de solo na extensão da Av. Pedroso, no bairro Planalto do Sol II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de melhorias </w:t>
      </w:r>
      <w:r w:rsidR="000D683A">
        <w:rPr>
          <w:rFonts w:ascii="Arial" w:hAnsi="Arial" w:cs="Arial"/>
        </w:rPr>
        <w:t>na sinalização de solo da Av. Pedroso, principalmente na bifurcação com a Rua Araçatuba. Relataram que com a falta de sinalização adequada, a ocorrência de acidentes é constante.</w:t>
      </w:r>
      <w:r w:rsidR="006A646B"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683A">
        <w:rPr>
          <w:rFonts w:ascii="Arial" w:hAnsi="Arial" w:cs="Arial"/>
          <w:sz w:val="24"/>
          <w:szCs w:val="24"/>
        </w:rPr>
        <w:t>02 de Agosto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04" w:rsidRDefault="00BE6704">
      <w:r>
        <w:separator/>
      </w:r>
    </w:p>
  </w:endnote>
  <w:endnote w:type="continuationSeparator" w:id="0">
    <w:p w:rsidR="00BE6704" w:rsidRDefault="00BE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04" w:rsidRDefault="00BE6704">
      <w:r>
        <w:separator/>
      </w:r>
    </w:p>
  </w:footnote>
  <w:footnote w:type="continuationSeparator" w:id="0">
    <w:p w:rsidR="00BE6704" w:rsidRDefault="00BE6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4E18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18F4" w:rsidRPr="004E18F4" w:rsidRDefault="004E18F4" w:rsidP="004E18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18F4">
                  <w:rPr>
                    <w:rFonts w:ascii="Arial" w:hAnsi="Arial" w:cs="Arial"/>
                    <w:b/>
                  </w:rPr>
                  <w:t>PROTOCOLO Nº: 07844/2013     DATA: 02/08/2013     HORA: 15:24     USUÁRIO: MARTA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4E18F4"/>
    <w:rsid w:val="0055751C"/>
    <w:rsid w:val="005C3783"/>
    <w:rsid w:val="005D21B6"/>
    <w:rsid w:val="00623701"/>
    <w:rsid w:val="00636A53"/>
    <w:rsid w:val="006A646B"/>
    <w:rsid w:val="006D65E9"/>
    <w:rsid w:val="006F2A62"/>
    <w:rsid w:val="00705ABB"/>
    <w:rsid w:val="00747E3B"/>
    <w:rsid w:val="00770B95"/>
    <w:rsid w:val="007738DC"/>
    <w:rsid w:val="00783E67"/>
    <w:rsid w:val="00871D98"/>
    <w:rsid w:val="00932227"/>
    <w:rsid w:val="009A7C1A"/>
    <w:rsid w:val="009F196D"/>
    <w:rsid w:val="00A71CAF"/>
    <w:rsid w:val="00A9035B"/>
    <w:rsid w:val="00AE702A"/>
    <w:rsid w:val="00B2519E"/>
    <w:rsid w:val="00BD7A49"/>
    <w:rsid w:val="00BE6704"/>
    <w:rsid w:val="00C62E83"/>
    <w:rsid w:val="00C70C2D"/>
    <w:rsid w:val="00CD613B"/>
    <w:rsid w:val="00CF7F49"/>
    <w:rsid w:val="00D12F23"/>
    <w:rsid w:val="00D26CB3"/>
    <w:rsid w:val="00DC14B2"/>
    <w:rsid w:val="00DF309F"/>
    <w:rsid w:val="00E15F72"/>
    <w:rsid w:val="00E42B4A"/>
    <w:rsid w:val="00E903BB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