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06376">
        <w:rPr>
          <w:rFonts w:ascii="Arial" w:hAnsi="Arial" w:cs="Arial"/>
        </w:rPr>
        <w:t>04443</w:t>
      </w:r>
      <w:r>
        <w:rPr>
          <w:rFonts w:ascii="Arial" w:hAnsi="Arial" w:cs="Arial"/>
        </w:rPr>
        <w:t>/</w:t>
      </w:r>
      <w:r w:rsidR="00C0637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0744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a l</w:t>
      </w:r>
      <w:r w:rsidR="008D2B50" w:rsidRPr="008D2B50">
        <w:rPr>
          <w:rFonts w:ascii="Arial" w:hAnsi="Arial" w:cs="Arial"/>
          <w:sz w:val="24"/>
          <w:szCs w:val="24"/>
        </w:rPr>
        <w:t xml:space="preserve">impeza e roçamento da </w:t>
      </w:r>
      <w:r w:rsidR="000B3E44">
        <w:rPr>
          <w:rFonts w:ascii="Arial" w:hAnsi="Arial" w:cs="Arial"/>
          <w:sz w:val="24"/>
          <w:szCs w:val="24"/>
        </w:rPr>
        <w:t>praça localizada entre as R</w:t>
      </w:r>
      <w:r w:rsidR="00007449">
        <w:rPr>
          <w:rFonts w:ascii="Arial" w:hAnsi="Arial" w:cs="Arial"/>
          <w:sz w:val="24"/>
          <w:szCs w:val="24"/>
        </w:rPr>
        <w:t>uas</w:t>
      </w:r>
      <w:r w:rsidR="000B3E44">
        <w:rPr>
          <w:rFonts w:ascii="Arial" w:hAnsi="Arial" w:cs="Arial"/>
          <w:sz w:val="24"/>
          <w:szCs w:val="24"/>
        </w:rPr>
        <w:t xml:space="preserve"> Guaratinguetá e Cacau – Jardim Esmeralda</w:t>
      </w:r>
      <w:r w:rsidR="00007449">
        <w:rPr>
          <w:rFonts w:ascii="Arial" w:hAnsi="Arial" w:cs="Arial"/>
          <w:sz w:val="24"/>
          <w:szCs w:val="24"/>
        </w:rPr>
        <w:t>.</w:t>
      </w:r>
    </w:p>
    <w:p w:rsidR="000A7348" w:rsidRDefault="000A7348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07449" w:rsidRDefault="00007449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F27" w:rsidRPr="00B54F27" w:rsidRDefault="00AC1A54" w:rsidP="00B54F2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D41E3">
        <w:rPr>
          <w:rFonts w:ascii="Arial" w:hAnsi="Arial" w:cs="Arial"/>
          <w:bCs/>
          <w:sz w:val="24"/>
          <w:szCs w:val="24"/>
        </w:rPr>
        <w:t xml:space="preserve">realizada </w:t>
      </w:r>
      <w:r w:rsidR="008D2B50">
        <w:rPr>
          <w:rFonts w:ascii="Arial" w:hAnsi="Arial" w:cs="Arial"/>
          <w:bCs/>
          <w:sz w:val="24"/>
          <w:szCs w:val="24"/>
        </w:rPr>
        <w:t>a limpeza e roçamento da</w:t>
      </w:r>
      <w:r w:rsidR="006D41E3">
        <w:rPr>
          <w:rFonts w:ascii="Arial" w:hAnsi="Arial" w:cs="Arial"/>
          <w:bCs/>
          <w:sz w:val="24"/>
          <w:szCs w:val="24"/>
        </w:rPr>
        <w:t xml:space="preserve"> </w:t>
      </w:r>
      <w:r w:rsidR="000B3E44">
        <w:rPr>
          <w:rFonts w:ascii="Arial" w:hAnsi="Arial" w:cs="Arial"/>
          <w:sz w:val="24"/>
          <w:szCs w:val="24"/>
        </w:rPr>
        <w:t>praça localizada entre as Ruas Guaratinguetá e Cacau – Jardim Esmeralda.</w:t>
      </w:r>
    </w:p>
    <w:p w:rsidR="00B54F27" w:rsidRDefault="00B54F27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A7348" w:rsidRPr="0007534D" w:rsidRDefault="000A7348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A7348" w:rsidRDefault="000A7348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7449" w:rsidRDefault="00007449" w:rsidP="00007449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Munícipes procuraram este vereador solicitando a intermediação para que a área supracitada </w:t>
      </w:r>
      <w:r>
        <w:rPr>
          <w:rFonts w:ascii="Arial" w:hAnsi="Arial" w:cs="Arial"/>
        </w:rPr>
        <w:t xml:space="preserve">receba os serviços solicitados. A </w:t>
      </w:r>
      <w:r w:rsidRPr="00DA0BD2">
        <w:rPr>
          <w:rFonts w:ascii="Arial" w:hAnsi="Arial" w:cs="Arial"/>
        </w:rPr>
        <w:t>referida é uma área pública e</w:t>
      </w:r>
      <w:r>
        <w:rPr>
          <w:rFonts w:ascii="Arial" w:hAnsi="Arial" w:cs="Arial"/>
        </w:rPr>
        <w:t xml:space="preserve"> os munícipes que residem próximo ao local </w:t>
      </w:r>
      <w:r w:rsidR="000B3E44">
        <w:rPr>
          <w:rFonts w:ascii="Arial" w:hAnsi="Arial" w:cs="Arial"/>
        </w:rPr>
        <w:t>estão descontentes com o estado de abandono da praça e preocupados com a possibilidade da proliferação de animais peçonhentos.</w:t>
      </w:r>
      <w:r>
        <w:rPr>
          <w:rFonts w:ascii="Arial" w:hAnsi="Arial" w:cs="Arial"/>
        </w:rPr>
        <w:t xml:space="preserve"> </w:t>
      </w:r>
    </w:p>
    <w:p w:rsidR="008D2B50" w:rsidRPr="00DA0BD2" w:rsidRDefault="00F0354B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dos serviços solicitados.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F0354B">
        <w:rPr>
          <w:rFonts w:ascii="Arial" w:hAnsi="Arial" w:cs="Arial"/>
          <w:sz w:val="24"/>
          <w:szCs w:val="24"/>
        </w:rPr>
        <w:t xml:space="preserve">s”, em </w:t>
      </w:r>
      <w:r w:rsidR="000B3E44">
        <w:rPr>
          <w:rFonts w:ascii="Arial" w:hAnsi="Arial" w:cs="Arial"/>
          <w:sz w:val="24"/>
          <w:szCs w:val="24"/>
        </w:rPr>
        <w:t>02</w:t>
      </w:r>
      <w:r w:rsidR="00007449">
        <w:rPr>
          <w:rFonts w:ascii="Arial" w:hAnsi="Arial" w:cs="Arial"/>
          <w:sz w:val="24"/>
          <w:szCs w:val="24"/>
        </w:rPr>
        <w:t xml:space="preserve"> de </w:t>
      </w:r>
      <w:r w:rsidR="000B3E44">
        <w:rPr>
          <w:rFonts w:ascii="Arial" w:hAnsi="Arial" w:cs="Arial"/>
          <w:sz w:val="24"/>
          <w:szCs w:val="24"/>
        </w:rPr>
        <w:t>agosto</w:t>
      </w:r>
      <w:r w:rsidR="000A7348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E8" w:rsidRDefault="003162E8">
      <w:r>
        <w:separator/>
      </w:r>
    </w:p>
  </w:endnote>
  <w:endnote w:type="continuationSeparator" w:id="0">
    <w:p w:rsidR="003162E8" w:rsidRDefault="0031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E8" w:rsidRDefault="003162E8">
      <w:r>
        <w:separator/>
      </w:r>
    </w:p>
  </w:footnote>
  <w:footnote w:type="continuationSeparator" w:id="0">
    <w:p w:rsidR="003162E8" w:rsidRDefault="00316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4E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74EF8" w:rsidRPr="00274EF8" w:rsidRDefault="00274EF8" w:rsidP="00274EF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74EF8">
                  <w:rPr>
                    <w:rFonts w:ascii="Arial" w:hAnsi="Arial" w:cs="Arial"/>
                    <w:b/>
                  </w:rPr>
                  <w:t>PROTOCOLO Nº: 07957/2013     DATA: 08/08/2013     HORA: 16:03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449"/>
    <w:rsid w:val="00017A84"/>
    <w:rsid w:val="00035AE9"/>
    <w:rsid w:val="00042FCD"/>
    <w:rsid w:val="0007534D"/>
    <w:rsid w:val="000A7348"/>
    <w:rsid w:val="000B3E44"/>
    <w:rsid w:val="001073F0"/>
    <w:rsid w:val="00162B34"/>
    <w:rsid w:val="001B478A"/>
    <w:rsid w:val="001B50B9"/>
    <w:rsid w:val="001D1394"/>
    <w:rsid w:val="00274EF8"/>
    <w:rsid w:val="002E1FF5"/>
    <w:rsid w:val="00312D08"/>
    <w:rsid w:val="003162E8"/>
    <w:rsid w:val="0033648A"/>
    <w:rsid w:val="00373483"/>
    <w:rsid w:val="003C6F9A"/>
    <w:rsid w:val="003D3AA8"/>
    <w:rsid w:val="00454EAC"/>
    <w:rsid w:val="0049057E"/>
    <w:rsid w:val="004A13D6"/>
    <w:rsid w:val="004B56F1"/>
    <w:rsid w:val="004B57DB"/>
    <w:rsid w:val="004C67DE"/>
    <w:rsid w:val="00533052"/>
    <w:rsid w:val="00562940"/>
    <w:rsid w:val="005D3E59"/>
    <w:rsid w:val="00601D58"/>
    <w:rsid w:val="00615AC4"/>
    <w:rsid w:val="006D41E3"/>
    <w:rsid w:val="00705ABB"/>
    <w:rsid w:val="008D2B50"/>
    <w:rsid w:val="0098181D"/>
    <w:rsid w:val="009D21D6"/>
    <w:rsid w:val="009F196D"/>
    <w:rsid w:val="00A71CAF"/>
    <w:rsid w:val="00A9035B"/>
    <w:rsid w:val="00AC1A54"/>
    <w:rsid w:val="00AD3DD7"/>
    <w:rsid w:val="00AE702A"/>
    <w:rsid w:val="00B541FA"/>
    <w:rsid w:val="00B54F27"/>
    <w:rsid w:val="00C06376"/>
    <w:rsid w:val="00CD613B"/>
    <w:rsid w:val="00CD7B40"/>
    <w:rsid w:val="00CF7F49"/>
    <w:rsid w:val="00D26CB3"/>
    <w:rsid w:val="00D91F00"/>
    <w:rsid w:val="00DA0BD2"/>
    <w:rsid w:val="00DC33D4"/>
    <w:rsid w:val="00E84AA3"/>
    <w:rsid w:val="00E903BB"/>
    <w:rsid w:val="00EB7D7D"/>
    <w:rsid w:val="00EE7983"/>
    <w:rsid w:val="00F0354B"/>
    <w:rsid w:val="00F16623"/>
    <w:rsid w:val="00F2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2013-08-02T17:42:00Z</cp:lastPrinted>
  <dcterms:created xsi:type="dcterms:W3CDTF">2014-01-14T17:04:00Z</dcterms:created>
  <dcterms:modified xsi:type="dcterms:W3CDTF">2014-01-14T17:04:00Z</dcterms:modified>
</cp:coreProperties>
</file>