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21A70">
        <w:rPr>
          <w:rFonts w:ascii="Arial" w:hAnsi="Arial" w:cs="Arial"/>
        </w:rPr>
        <w:t>04510</w:t>
      </w:r>
      <w:r w:rsidRPr="00F75516">
        <w:rPr>
          <w:rFonts w:ascii="Arial" w:hAnsi="Arial" w:cs="Arial"/>
        </w:rPr>
        <w:t>/</w:t>
      </w:r>
      <w:r w:rsidR="00721A7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4F0" w:rsidRDefault="003414F0" w:rsidP="003414F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construção de Boca de Lobo localizado entre as Ruas Emboabas esquina com a Rua Tupiniquins, Jd. São Francisco II.</w:t>
      </w:r>
    </w:p>
    <w:p w:rsidR="003414F0" w:rsidRDefault="003414F0" w:rsidP="003414F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414F0" w:rsidRDefault="003414F0" w:rsidP="003414F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4F0" w:rsidRDefault="003414F0" w:rsidP="003414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4F0" w:rsidRDefault="003414F0" w:rsidP="003414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4F0" w:rsidRDefault="003414F0" w:rsidP="003414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4F0" w:rsidRDefault="003414F0" w:rsidP="003414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Pr="00701F68">
        <w:rPr>
          <w:rFonts w:ascii="Arial" w:hAnsi="Arial" w:cs="Arial"/>
          <w:bCs/>
          <w:sz w:val="24"/>
          <w:szCs w:val="24"/>
        </w:rPr>
        <w:t>construção de Boca de Lobo localizado entre as Ruas Emboabas esquina com a Rua Tupiniquins, Jd. São Francisco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4F0" w:rsidRDefault="003414F0" w:rsidP="003414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4F0" w:rsidRDefault="003414F0" w:rsidP="003414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4F0" w:rsidRDefault="003414F0" w:rsidP="003414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4F0" w:rsidRDefault="003414F0" w:rsidP="003414F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4F0" w:rsidRDefault="003414F0" w:rsidP="003414F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4F0" w:rsidRDefault="003414F0" w:rsidP="003414F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constatado por visita deste vereador, o meio fio do referido logradouro é foco de acumulo de água até mesmo em período de estiagem, fato este, que causa mau cheiro e possíveis focos de criadouro do mosquito </w:t>
      </w:r>
      <w:r w:rsidRPr="00701F68">
        <w:rPr>
          <w:rFonts w:ascii="Arial" w:hAnsi="Arial" w:cs="Arial"/>
        </w:rPr>
        <w:t>aedes aegypti</w:t>
      </w:r>
      <w:r>
        <w:rPr>
          <w:rFonts w:ascii="Arial" w:hAnsi="Arial" w:cs="Arial"/>
        </w:rPr>
        <w:t xml:space="preserve"> “mosquito da dengue”.</w:t>
      </w:r>
    </w:p>
    <w:p w:rsidR="003414F0" w:rsidRDefault="003414F0" w:rsidP="003414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4F0" w:rsidRDefault="003414F0" w:rsidP="003414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4F0" w:rsidRDefault="003414F0" w:rsidP="003414F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09 de agosto de 2.013.</w:t>
      </w:r>
    </w:p>
    <w:p w:rsidR="003414F0" w:rsidRDefault="003414F0" w:rsidP="003414F0">
      <w:pPr>
        <w:ind w:firstLine="1440"/>
        <w:rPr>
          <w:rFonts w:ascii="Arial" w:hAnsi="Arial" w:cs="Arial"/>
          <w:sz w:val="24"/>
          <w:szCs w:val="24"/>
        </w:rPr>
      </w:pPr>
    </w:p>
    <w:p w:rsidR="003414F0" w:rsidRDefault="003414F0" w:rsidP="003414F0">
      <w:pPr>
        <w:ind w:firstLine="1440"/>
        <w:rPr>
          <w:rFonts w:ascii="Arial" w:hAnsi="Arial" w:cs="Arial"/>
          <w:sz w:val="24"/>
          <w:szCs w:val="24"/>
        </w:rPr>
      </w:pPr>
    </w:p>
    <w:p w:rsidR="003414F0" w:rsidRDefault="003414F0" w:rsidP="003414F0">
      <w:pPr>
        <w:ind w:firstLine="1440"/>
        <w:rPr>
          <w:rFonts w:ascii="Arial" w:hAnsi="Arial" w:cs="Arial"/>
          <w:sz w:val="24"/>
          <w:szCs w:val="24"/>
        </w:rPr>
      </w:pPr>
    </w:p>
    <w:p w:rsidR="003414F0" w:rsidRDefault="003414F0" w:rsidP="003414F0">
      <w:pPr>
        <w:ind w:firstLine="1440"/>
        <w:rPr>
          <w:rFonts w:ascii="Arial" w:hAnsi="Arial" w:cs="Arial"/>
          <w:sz w:val="24"/>
          <w:szCs w:val="24"/>
        </w:rPr>
      </w:pPr>
    </w:p>
    <w:p w:rsidR="003414F0" w:rsidRDefault="003414F0" w:rsidP="003414F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3414F0" w:rsidRDefault="003414F0" w:rsidP="003414F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414F0" w:rsidRDefault="003414F0" w:rsidP="003414F0">
      <w:pPr>
        <w:rPr>
          <w:rFonts w:ascii="Bookman Old Style" w:hAnsi="Bookman Old Style"/>
          <w:sz w:val="22"/>
          <w:szCs w:val="22"/>
        </w:rPr>
      </w:pPr>
    </w:p>
    <w:p w:rsidR="003414F0" w:rsidRPr="00CF7F49" w:rsidRDefault="003414F0" w:rsidP="003414F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3414F0" w:rsidRPr="00CF7F49" w:rsidRDefault="003414F0" w:rsidP="003414F0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3414F0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55" w:rsidRDefault="00503B55">
      <w:r>
        <w:separator/>
      </w:r>
    </w:p>
  </w:endnote>
  <w:endnote w:type="continuationSeparator" w:id="0">
    <w:p w:rsidR="00503B55" w:rsidRDefault="0050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55" w:rsidRDefault="00503B55">
      <w:r>
        <w:separator/>
      </w:r>
    </w:p>
  </w:footnote>
  <w:footnote w:type="continuationSeparator" w:id="0">
    <w:p w:rsidR="00503B55" w:rsidRDefault="00503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58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65862" w:rsidRPr="00E65862" w:rsidRDefault="00E65862" w:rsidP="00E6586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65862">
                  <w:rPr>
                    <w:rFonts w:ascii="Arial" w:hAnsi="Arial" w:cs="Arial"/>
                    <w:b/>
                  </w:rPr>
                  <w:t>PROTOCOLO Nº: 08050/2013     DATA: 09/08/2013     HORA: 11:54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414F0"/>
    <w:rsid w:val="00373483"/>
    <w:rsid w:val="00382442"/>
    <w:rsid w:val="003D3AA8"/>
    <w:rsid w:val="00454EAC"/>
    <w:rsid w:val="0049057E"/>
    <w:rsid w:val="004B57DB"/>
    <w:rsid w:val="004C67DE"/>
    <w:rsid w:val="00503B55"/>
    <w:rsid w:val="00705ABB"/>
    <w:rsid w:val="00721A70"/>
    <w:rsid w:val="00871969"/>
    <w:rsid w:val="00936F6E"/>
    <w:rsid w:val="009F196D"/>
    <w:rsid w:val="00A35AE9"/>
    <w:rsid w:val="00A71CAF"/>
    <w:rsid w:val="00A9035B"/>
    <w:rsid w:val="00AE702A"/>
    <w:rsid w:val="00CD613B"/>
    <w:rsid w:val="00CF7F49"/>
    <w:rsid w:val="00D26CB3"/>
    <w:rsid w:val="00E6586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414F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