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04DAC">
        <w:rPr>
          <w:rFonts w:ascii="Arial" w:hAnsi="Arial" w:cs="Arial"/>
        </w:rPr>
        <w:t>04729</w:t>
      </w:r>
      <w:r w:rsidRPr="00F75516">
        <w:rPr>
          <w:rFonts w:ascii="Arial" w:hAnsi="Arial" w:cs="Arial"/>
        </w:rPr>
        <w:t>/</w:t>
      </w:r>
      <w:r w:rsidR="00604DA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8090C" w:rsidRPr="00F75516" w:rsidRDefault="00A35AE9" w:rsidP="00025974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114B4B">
        <w:rPr>
          <w:rFonts w:ascii="Arial" w:hAnsi="Arial" w:cs="Arial"/>
          <w:sz w:val="24"/>
          <w:szCs w:val="24"/>
        </w:rPr>
        <w:t xml:space="preserve">a </w:t>
      </w:r>
      <w:r w:rsidR="00C43EF8">
        <w:rPr>
          <w:rFonts w:ascii="Arial" w:hAnsi="Arial" w:cs="Arial"/>
          <w:sz w:val="24"/>
          <w:szCs w:val="24"/>
        </w:rPr>
        <w:t xml:space="preserve">manutenção da iluminação pública e troca </w:t>
      </w:r>
      <w:r w:rsidR="007C3596">
        <w:rPr>
          <w:rFonts w:ascii="Arial" w:hAnsi="Arial" w:cs="Arial"/>
          <w:sz w:val="24"/>
          <w:szCs w:val="24"/>
        </w:rPr>
        <w:t>de lâmpadas,</w:t>
      </w:r>
      <w:r w:rsidR="00C43EF8">
        <w:rPr>
          <w:rFonts w:ascii="Arial" w:hAnsi="Arial" w:cs="Arial"/>
          <w:sz w:val="24"/>
          <w:szCs w:val="24"/>
        </w:rPr>
        <w:t xml:space="preserve"> na SP 306 (Rodovia C</w:t>
      </w:r>
      <w:r w:rsidR="00C43EF8" w:rsidRPr="00C43EF8">
        <w:rPr>
          <w:rFonts w:ascii="Arial" w:hAnsi="Arial" w:cs="Arial"/>
          <w:sz w:val="24"/>
          <w:szCs w:val="24"/>
        </w:rPr>
        <w:t xml:space="preserve">omendador </w:t>
      </w:r>
      <w:r w:rsidR="00C43EF8">
        <w:rPr>
          <w:rFonts w:ascii="Arial" w:hAnsi="Arial" w:cs="Arial"/>
          <w:sz w:val="24"/>
          <w:szCs w:val="24"/>
        </w:rPr>
        <w:t>A</w:t>
      </w:r>
      <w:r w:rsidR="00C43EF8" w:rsidRPr="00C43EF8">
        <w:rPr>
          <w:rFonts w:ascii="Arial" w:hAnsi="Arial" w:cs="Arial"/>
          <w:sz w:val="24"/>
          <w:szCs w:val="24"/>
        </w:rPr>
        <w:t xml:space="preserve">mérico </w:t>
      </w:r>
      <w:r w:rsidR="00C43EF8">
        <w:rPr>
          <w:rFonts w:ascii="Arial" w:hAnsi="Arial" w:cs="Arial"/>
          <w:sz w:val="24"/>
          <w:szCs w:val="24"/>
        </w:rPr>
        <w:t>E</w:t>
      </w:r>
      <w:r w:rsidR="00C43EF8" w:rsidRPr="00C43EF8">
        <w:rPr>
          <w:rFonts w:ascii="Arial" w:hAnsi="Arial" w:cs="Arial"/>
          <w:sz w:val="24"/>
          <w:szCs w:val="24"/>
        </w:rPr>
        <w:t>milio Romi</w:t>
      </w:r>
      <w:r w:rsidR="00C43EF8">
        <w:rPr>
          <w:rFonts w:ascii="Arial" w:hAnsi="Arial" w:cs="Arial"/>
          <w:sz w:val="24"/>
          <w:szCs w:val="24"/>
        </w:rPr>
        <w:t>) nas proximidades da entrada d</w:t>
      </w:r>
      <w:r w:rsidR="00025974">
        <w:rPr>
          <w:rFonts w:ascii="Arial" w:hAnsi="Arial" w:cs="Arial"/>
          <w:sz w:val="24"/>
          <w:szCs w:val="24"/>
        </w:rPr>
        <w:t>o</w:t>
      </w:r>
      <w:r w:rsidR="00B8090C" w:rsidRPr="00B8090C">
        <w:rPr>
          <w:rFonts w:ascii="Arial" w:hAnsi="Arial" w:cs="Arial"/>
          <w:sz w:val="24"/>
          <w:szCs w:val="24"/>
        </w:rPr>
        <w:t xml:space="preserve"> Conjunto Habitacional Roberto Romano</w:t>
      </w:r>
      <w:r w:rsidR="00DA7FB3">
        <w:rPr>
          <w:rFonts w:ascii="Arial" w:hAnsi="Arial" w:cs="Arial"/>
          <w:sz w:val="24"/>
          <w:szCs w:val="24"/>
        </w:rPr>
        <w:t>, foto</w:t>
      </w:r>
      <w:r w:rsidR="00114B4B">
        <w:rPr>
          <w:rFonts w:ascii="Arial" w:hAnsi="Arial" w:cs="Arial"/>
          <w:sz w:val="24"/>
          <w:szCs w:val="24"/>
        </w:rPr>
        <w:t>s</w:t>
      </w:r>
      <w:r w:rsidR="00DA7FB3">
        <w:rPr>
          <w:rFonts w:ascii="Arial" w:hAnsi="Arial" w:cs="Arial"/>
          <w:sz w:val="24"/>
          <w:szCs w:val="24"/>
        </w:rPr>
        <w:t xml:space="preserve"> em anexo</w:t>
      </w:r>
      <w:r w:rsidR="00A270C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3EF8" w:rsidRPr="00F75516" w:rsidRDefault="00A35AE9" w:rsidP="00C43EF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A7FB3">
        <w:rPr>
          <w:rFonts w:ascii="Arial" w:hAnsi="Arial" w:cs="Arial"/>
          <w:bCs/>
          <w:sz w:val="24"/>
          <w:szCs w:val="24"/>
        </w:rPr>
        <w:t xml:space="preserve"> proceda </w:t>
      </w:r>
      <w:r w:rsidR="00C43EF8">
        <w:rPr>
          <w:rFonts w:ascii="Arial" w:hAnsi="Arial" w:cs="Arial"/>
          <w:sz w:val="24"/>
          <w:szCs w:val="24"/>
        </w:rPr>
        <w:t>a manutenção da iluminação pública e troca de lâmpadas na SP 306 (Rodovia C</w:t>
      </w:r>
      <w:r w:rsidR="00C43EF8" w:rsidRPr="00C43EF8">
        <w:rPr>
          <w:rFonts w:ascii="Arial" w:hAnsi="Arial" w:cs="Arial"/>
          <w:sz w:val="24"/>
          <w:szCs w:val="24"/>
        </w:rPr>
        <w:t xml:space="preserve">omendador </w:t>
      </w:r>
      <w:r w:rsidR="00C43EF8">
        <w:rPr>
          <w:rFonts w:ascii="Arial" w:hAnsi="Arial" w:cs="Arial"/>
          <w:sz w:val="24"/>
          <w:szCs w:val="24"/>
        </w:rPr>
        <w:t>A</w:t>
      </w:r>
      <w:r w:rsidR="00C43EF8" w:rsidRPr="00C43EF8">
        <w:rPr>
          <w:rFonts w:ascii="Arial" w:hAnsi="Arial" w:cs="Arial"/>
          <w:sz w:val="24"/>
          <w:szCs w:val="24"/>
        </w:rPr>
        <w:t xml:space="preserve">mérico </w:t>
      </w:r>
      <w:r w:rsidR="00C43EF8">
        <w:rPr>
          <w:rFonts w:ascii="Arial" w:hAnsi="Arial" w:cs="Arial"/>
          <w:sz w:val="24"/>
          <w:szCs w:val="24"/>
        </w:rPr>
        <w:t>E</w:t>
      </w:r>
      <w:r w:rsidR="00C43EF8" w:rsidRPr="00C43EF8">
        <w:rPr>
          <w:rFonts w:ascii="Arial" w:hAnsi="Arial" w:cs="Arial"/>
          <w:sz w:val="24"/>
          <w:szCs w:val="24"/>
        </w:rPr>
        <w:t>milio Romi</w:t>
      </w:r>
      <w:r w:rsidR="00C43EF8">
        <w:rPr>
          <w:rFonts w:ascii="Arial" w:hAnsi="Arial" w:cs="Arial"/>
          <w:sz w:val="24"/>
          <w:szCs w:val="24"/>
        </w:rPr>
        <w:t>) nas proximidades da entrada do</w:t>
      </w:r>
      <w:r w:rsidR="00C43EF8" w:rsidRPr="00B8090C">
        <w:rPr>
          <w:rFonts w:ascii="Arial" w:hAnsi="Arial" w:cs="Arial"/>
          <w:sz w:val="24"/>
          <w:szCs w:val="24"/>
        </w:rPr>
        <w:t xml:space="preserve"> Conjunto Habitacional Roberto Romano</w:t>
      </w:r>
      <w:r w:rsidR="00C43EF8">
        <w:rPr>
          <w:rFonts w:ascii="Arial" w:hAnsi="Arial" w:cs="Arial"/>
          <w:sz w:val="24"/>
          <w:szCs w:val="24"/>
        </w:rPr>
        <w:t>.</w:t>
      </w:r>
    </w:p>
    <w:p w:rsidR="00C43EF8" w:rsidRPr="00F75516" w:rsidRDefault="00C43EF8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114B4B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14B4B" w:rsidRDefault="00114B4B" w:rsidP="00C43EF8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 em relação aos serviços </w:t>
      </w:r>
      <w:r w:rsidR="00C43EF8">
        <w:rPr>
          <w:rFonts w:ascii="Arial" w:hAnsi="Arial" w:cs="Arial"/>
          <w:bCs/>
          <w:sz w:val="24"/>
          <w:szCs w:val="24"/>
        </w:rPr>
        <w:t xml:space="preserve">manutenção da iluminação pública e troca de lâmpadas, </w:t>
      </w:r>
      <w:r>
        <w:rPr>
          <w:rFonts w:ascii="Arial" w:hAnsi="Arial" w:cs="Arial"/>
          <w:bCs/>
          <w:sz w:val="24"/>
          <w:szCs w:val="24"/>
        </w:rPr>
        <w:t>localizado na via acima mencionada.</w:t>
      </w:r>
    </w:p>
    <w:p w:rsidR="00114B4B" w:rsidRDefault="00114B4B" w:rsidP="00114B4B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14B4B" w:rsidRPr="00114B4B" w:rsidRDefault="00114B4B" w:rsidP="00114B4B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114B4B">
        <w:rPr>
          <w:rFonts w:ascii="Arial" w:hAnsi="Arial" w:cs="Arial"/>
          <w:bCs/>
          <w:sz w:val="24"/>
          <w:szCs w:val="24"/>
        </w:rPr>
        <w:t>Neste local</w:t>
      </w:r>
      <w:r w:rsidR="00C43EF8">
        <w:rPr>
          <w:rFonts w:ascii="Arial" w:hAnsi="Arial" w:cs="Arial"/>
          <w:bCs/>
          <w:sz w:val="24"/>
          <w:szCs w:val="24"/>
        </w:rPr>
        <w:t>, em que pese existir</w:t>
      </w:r>
      <w:r>
        <w:rPr>
          <w:rFonts w:ascii="Arial" w:hAnsi="Arial" w:cs="Arial"/>
          <w:bCs/>
          <w:sz w:val="24"/>
          <w:szCs w:val="24"/>
        </w:rPr>
        <w:t xml:space="preserve"> p</w:t>
      </w:r>
      <w:r w:rsidRPr="00114B4B">
        <w:rPr>
          <w:rFonts w:ascii="Arial" w:hAnsi="Arial" w:cs="Arial"/>
          <w:bCs/>
          <w:sz w:val="24"/>
          <w:szCs w:val="24"/>
        </w:rPr>
        <w:t>oste de energia elétrica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C43EF8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iluminação pública</w:t>
      </w:r>
      <w:r w:rsidR="00C43EF8">
        <w:rPr>
          <w:rFonts w:ascii="Arial" w:hAnsi="Arial" w:cs="Arial"/>
          <w:bCs/>
          <w:sz w:val="24"/>
          <w:szCs w:val="24"/>
        </w:rPr>
        <w:t xml:space="preserve"> está prejudicada, considerando as lâmpadas queimadas</w:t>
      </w:r>
      <w:r>
        <w:rPr>
          <w:rFonts w:ascii="Arial" w:hAnsi="Arial" w:cs="Arial"/>
          <w:bCs/>
          <w:sz w:val="24"/>
          <w:szCs w:val="24"/>
        </w:rPr>
        <w:t>, portanto</w:t>
      </w:r>
      <w:r w:rsidRPr="00114B4B">
        <w:rPr>
          <w:rFonts w:ascii="Arial" w:hAnsi="Arial" w:cs="Arial"/>
          <w:bCs/>
          <w:sz w:val="24"/>
          <w:szCs w:val="24"/>
        </w:rPr>
        <w:t xml:space="preserve"> é de grande urgência a </w:t>
      </w:r>
      <w:r w:rsidR="00C43EF8">
        <w:rPr>
          <w:rFonts w:ascii="Arial" w:hAnsi="Arial" w:cs="Arial"/>
          <w:bCs/>
          <w:sz w:val="24"/>
          <w:szCs w:val="24"/>
        </w:rPr>
        <w:t>referida manutenção</w:t>
      </w:r>
      <w:r>
        <w:rPr>
          <w:rFonts w:ascii="Arial" w:hAnsi="Arial" w:cs="Arial"/>
          <w:bCs/>
          <w:sz w:val="24"/>
          <w:szCs w:val="24"/>
        </w:rPr>
        <w:t xml:space="preserve">, ocorrendo, dessa forma, a adequada </w:t>
      </w:r>
      <w:r w:rsidRPr="00114B4B">
        <w:rPr>
          <w:rFonts w:ascii="Arial" w:hAnsi="Arial" w:cs="Arial"/>
          <w:bCs/>
          <w:sz w:val="24"/>
          <w:szCs w:val="24"/>
        </w:rPr>
        <w:t xml:space="preserve">iluminação e segurança na via. </w:t>
      </w:r>
    </w:p>
    <w:p w:rsidR="00DA7FB3" w:rsidRDefault="00DA7FB3" w:rsidP="00114B4B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A7FB3" w:rsidRPr="00B8090C" w:rsidRDefault="00DA7FB3" w:rsidP="00114B4B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DA7FB3" w:rsidRDefault="00DA7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C43EF8">
        <w:rPr>
          <w:rFonts w:ascii="Arial" w:hAnsi="Arial" w:cs="Arial"/>
          <w:b w:val="0"/>
          <w:bCs/>
          <w:u w:val="none"/>
        </w:rPr>
        <w:t>2</w:t>
      </w:r>
      <w:r w:rsidR="00CC4889">
        <w:rPr>
          <w:rFonts w:ascii="Arial" w:hAnsi="Arial" w:cs="Arial"/>
          <w:b w:val="0"/>
          <w:bCs/>
          <w:u w:val="none"/>
        </w:rPr>
        <w:t>3 de Agosto</w:t>
      </w:r>
      <w:r w:rsidRPr="00B8090C">
        <w:rPr>
          <w:rFonts w:ascii="Arial" w:hAnsi="Arial" w:cs="Arial"/>
          <w:b w:val="0"/>
          <w:bCs/>
          <w:u w:val="none"/>
        </w:rPr>
        <w:t xml:space="preserve"> de 2013.</w:t>
      </w:r>
    </w:p>
    <w:p w:rsidR="00114B4B" w:rsidRDefault="00114B4B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C43EF8" w:rsidRDefault="00C43EF8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B7157" w:rsidRDefault="00FB715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B7157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114B4B" w:rsidRDefault="007C3596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.2pt;margin-top:6.4pt;width:429.6pt;height:286.2pt;z-index:251657216">
            <v:imagedata r:id="rId7" o:title="CAM00411"/>
          </v:shape>
        </w:pict>
      </w:r>
    </w:p>
    <w:p w:rsidR="00114B4B" w:rsidRDefault="00114B4B" w:rsidP="00FB7157">
      <w:pPr>
        <w:rPr>
          <w:rFonts w:ascii="Bookman Old Style" w:hAnsi="Bookman Old Style"/>
          <w:b/>
          <w:sz w:val="24"/>
          <w:szCs w:val="24"/>
        </w:rPr>
      </w:pPr>
    </w:p>
    <w:p w:rsidR="007C3596" w:rsidRDefault="007C3596" w:rsidP="00FB7157">
      <w:pPr>
        <w:rPr>
          <w:rFonts w:ascii="Bookman Old Style" w:hAnsi="Bookman Old Style"/>
          <w:b/>
          <w:sz w:val="24"/>
          <w:szCs w:val="24"/>
        </w:rPr>
      </w:pPr>
    </w:p>
    <w:p w:rsidR="00114B4B" w:rsidRDefault="00114B4B" w:rsidP="00FB7157">
      <w:pPr>
        <w:rPr>
          <w:rFonts w:ascii="Bookman Old Style" w:hAnsi="Bookman Old Style"/>
          <w:b/>
          <w:sz w:val="24"/>
          <w:szCs w:val="24"/>
        </w:rPr>
      </w:pPr>
    </w:p>
    <w:p w:rsidR="00DA7FB3" w:rsidRDefault="007C3596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noProof/>
        </w:rPr>
        <w:pict>
          <v:shape id="_x0000_s1027" type="#_x0000_t75" style="position:absolute;margin-left:11.2pt;margin-top:253.85pt;width:429.6pt;height:286.2pt;z-index:251658240">
            <v:imagedata r:id="rId8" o:title="CAM00409"/>
          </v:shape>
        </w:pict>
      </w:r>
    </w:p>
    <w:sectPr w:rsidR="00DA7FB3" w:rsidSect="00C43EF8">
      <w:headerReference w:type="default" r:id="rId9"/>
      <w:pgSz w:w="11907" w:h="16840" w:code="9"/>
      <w:pgMar w:top="2552" w:right="1134" w:bottom="1985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91F" w:rsidRDefault="008C191F">
      <w:r>
        <w:separator/>
      </w:r>
    </w:p>
  </w:endnote>
  <w:endnote w:type="continuationSeparator" w:id="0">
    <w:p w:rsidR="008C191F" w:rsidRDefault="008C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91F" w:rsidRDefault="008C191F">
      <w:r>
        <w:separator/>
      </w:r>
    </w:p>
  </w:footnote>
  <w:footnote w:type="continuationSeparator" w:id="0">
    <w:p w:rsidR="008C191F" w:rsidRDefault="008C1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E2C3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81.0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E2C3A" w:rsidRPr="000E2C3A" w:rsidRDefault="000E2C3A" w:rsidP="000E2C3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E2C3A">
                  <w:rPr>
                    <w:rFonts w:ascii="Arial" w:hAnsi="Arial" w:cs="Arial"/>
                    <w:b/>
                  </w:rPr>
                  <w:t>PROTOCOLO Nº: 08452/2013     DATA: 23/08/2013     HORA: 12:52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5974"/>
    <w:rsid w:val="000D567C"/>
    <w:rsid w:val="000E2C3A"/>
    <w:rsid w:val="00114B4B"/>
    <w:rsid w:val="0016135B"/>
    <w:rsid w:val="00184B57"/>
    <w:rsid w:val="001B478A"/>
    <w:rsid w:val="001D1394"/>
    <w:rsid w:val="0033648A"/>
    <w:rsid w:val="003463E0"/>
    <w:rsid w:val="00373483"/>
    <w:rsid w:val="003759C6"/>
    <w:rsid w:val="003D3AA8"/>
    <w:rsid w:val="00401F07"/>
    <w:rsid w:val="00454EAC"/>
    <w:rsid w:val="00462F0C"/>
    <w:rsid w:val="004836B1"/>
    <w:rsid w:val="0049057E"/>
    <w:rsid w:val="004B57DB"/>
    <w:rsid w:val="004C67DE"/>
    <w:rsid w:val="004F6411"/>
    <w:rsid w:val="005054C0"/>
    <w:rsid w:val="00604DAC"/>
    <w:rsid w:val="00705ABB"/>
    <w:rsid w:val="00781255"/>
    <w:rsid w:val="007C3596"/>
    <w:rsid w:val="00805B7C"/>
    <w:rsid w:val="0086163A"/>
    <w:rsid w:val="008A04E4"/>
    <w:rsid w:val="008C191F"/>
    <w:rsid w:val="0094366C"/>
    <w:rsid w:val="009F196D"/>
    <w:rsid w:val="00A270C4"/>
    <w:rsid w:val="00A35AE9"/>
    <w:rsid w:val="00A71CAF"/>
    <w:rsid w:val="00A9035B"/>
    <w:rsid w:val="00A91F9B"/>
    <w:rsid w:val="00AE673A"/>
    <w:rsid w:val="00AE702A"/>
    <w:rsid w:val="00B8090C"/>
    <w:rsid w:val="00C43EF8"/>
    <w:rsid w:val="00CC4889"/>
    <w:rsid w:val="00CD4B41"/>
    <w:rsid w:val="00CD613B"/>
    <w:rsid w:val="00CF7F49"/>
    <w:rsid w:val="00D26CB3"/>
    <w:rsid w:val="00D647A3"/>
    <w:rsid w:val="00D85354"/>
    <w:rsid w:val="00DA7FB3"/>
    <w:rsid w:val="00E86B8F"/>
    <w:rsid w:val="00E903BB"/>
    <w:rsid w:val="00EB7D7D"/>
    <w:rsid w:val="00EE7983"/>
    <w:rsid w:val="00EF751A"/>
    <w:rsid w:val="00F16623"/>
    <w:rsid w:val="00F76D65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F9805-C9BA-4677-87AC-9A5E55DA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