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04309">
        <w:rPr>
          <w:rFonts w:ascii="Arial" w:hAnsi="Arial" w:cs="Arial"/>
        </w:rPr>
        <w:t>01011</w:t>
      </w:r>
      <w:r>
        <w:rPr>
          <w:rFonts w:ascii="Arial" w:hAnsi="Arial" w:cs="Arial"/>
        </w:rPr>
        <w:t>/</w:t>
      </w:r>
      <w:r w:rsidR="00D04309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</w:t>
      </w:r>
      <w:r w:rsidR="00C961FC">
        <w:rPr>
          <w:rFonts w:ascii="Arial" w:hAnsi="Arial" w:cs="Arial"/>
          <w:sz w:val="24"/>
          <w:szCs w:val="24"/>
        </w:rPr>
        <w:t>o descarte de resíduos sólidos em área pública ao lado da ETA 4, no Jardim Souza Queiroz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61FC" w:rsidRDefault="00FF3852" w:rsidP="00C961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C961FC">
        <w:rPr>
          <w:rFonts w:ascii="Arial" w:hAnsi="Arial" w:cs="Arial"/>
          <w:sz w:val="24"/>
          <w:szCs w:val="24"/>
        </w:rPr>
        <w:t xml:space="preserve">a Lei Orgânica Municipal estabelece, em seu art. 38, a responsabilidade do </w:t>
      </w:r>
      <w:r w:rsidR="00C961FC" w:rsidRPr="00C961FC">
        <w:rPr>
          <w:rFonts w:ascii="Arial" w:hAnsi="Arial" w:cs="Arial"/>
          <w:sz w:val="24"/>
          <w:szCs w:val="24"/>
        </w:rPr>
        <w:t>Poder Público Municipal como órgão auxiliar do Estado</w:t>
      </w:r>
      <w:r w:rsidR="00C961FC">
        <w:rPr>
          <w:rFonts w:ascii="Arial" w:hAnsi="Arial" w:cs="Arial"/>
          <w:sz w:val="24"/>
          <w:szCs w:val="24"/>
        </w:rPr>
        <w:t xml:space="preserve"> em </w:t>
      </w:r>
      <w:r w:rsidR="00C961FC" w:rsidRPr="00C961FC">
        <w:rPr>
          <w:rFonts w:ascii="Arial" w:hAnsi="Arial" w:cs="Arial"/>
          <w:sz w:val="24"/>
          <w:szCs w:val="24"/>
        </w:rPr>
        <w:t>controlar e fiscalizar a produção, a estocagem de substâncias, o transporte, a comercialização e a utilização de técnicas, métodos e instalações que comportem riscos efetivos ou potenciais para a saudável qualidade de vida e ao meio ambiente natural e de trabalho, incluindo materiais geneticamente alterados pela ação humana, resíduos químicos e fontes de radiatividade;</w:t>
      </w:r>
    </w:p>
    <w:p w:rsidR="00C961FC" w:rsidRDefault="00C961F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156E" w:rsidRDefault="009A156E" w:rsidP="009A156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</w:t>
      </w:r>
      <w:r w:rsidR="00C961FC">
        <w:rPr>
          <w:rFonts w:ascii="Arial" w:hAnsi="Arial" w:cs="Arial"/>
          <w:sz w:val="24"/>
          <w:szCs w:val="24"/>
        </w:rPr>
        <w:t xml:space="preserve"> utilização de área pública vizinha à ETA 4 (Estação de Tratamento de Água), no Jardim Souza Queiroz, para a estocagem de materiais não-identificáveis, em área cercada por alambrados</w:t>
      </w:r>
      <w:r>
        <w:rPr>
          <w:rFonts w:ascii="Arial" w:hAnsi="Arial" w:cs="Arial"/>
          <w:sz w:val="24"/>
          <w:szCs w:val="24"/>
        </w:rPr>
        <w:t>;</w:t>
      </w:r>
    </w:p>
    <w:p w:rsidR="009A156E" w:rsidRDefault="009A156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A68" w:rsidRDefault="009A156E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C961FC">
        <w:rPr>
          <w:rFonts w:ascii="Arial" w:hAnsi="Arial" w:cs="Arial"/>
          <w:sz w:val="24"/>
          <w:szCs w:val="24"/>
        </w:rPr>
        <w:t>movimentação destes resíduos causa desconforto aos moradores e comerciantes atuantes nas imediações</w:t>
      </w:r>
      <w:r w:rsidR="00E95A68" w:rsidRPr="00E95A68">
        <w:rPr>
          <w:rFonts w:ascii="Arial" w:hAnsi="Arial" w:cs="Arial"/>
          <w:sz w:val="24"/>
          <w:szCs w:val="24"/>
        </w:rPr>
        <w:t>;</w:t>
      </w:r>
    </w:p>
    <w:p w:rsidR="00E95A68" w:rsidRDefault="00E95A68" w:rsidP="00E95A6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1º) </w:t>
      </w:r>
      <w:r w:rsidR="00E95A68">
        <w:rPr>
          <w:rFonts w:ascii="Arial" w:hAnsi="Arial" w:cs="Arial"/>
          <w:sz w:val="24"/>
          <w:szCs w:val="24"/>
        </w:rPr>
        <w:t xml:space="preserve">Quais </w:t>
      </w:r>
      <w:r w:rsidR="0027323C">
        <w:rPr>
          <w:rFonts w:ascii="Arial" w:hAnsi="Arial" w:cs="Arial"/>
          <w:sz w:val="24"/>
          <w:szCs w:val="24"/>
        </w:rPr>
        <w:t>materiais são depositados no local pela Administração Municipal</w:t>
      </w:r>
      <w:r>
        <w:rPr>
          <w:rFonts w:ascii="Arial" w:hAnsi="Arial" w:cs="Arial"/>
          <w:sz w:val="24"/>
          <w:szCs w:val="24"/>
        </w:rPr>
        <w:t>?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95A6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2º) </w:t>
      </w:r>
      <w:r w:rsidR="0027323C">
        <w:rPr>
          <w:rFonts w:ascii="Arial" w:hAnsi="Arial" w:cs="Arial"/>
          <w:sz w:val="24"/>
          <w:szCs w:val="24"/>
        </w:rPr>
        <w:t>Devido à proximidade com a Estação de Tratamento de Água, existe risco de contaminação</w:t>
      </w:r>
      <w:r w:rsidR="00E95A68">
        <w:rPr>
          <w:rFonts w:ascii="Arial" w:hAnsi="Arial" w:cs="Arial"/>
          <w:sz w:val="24"/>
          <w:szCs w:val="24"/>
        </w:rPr>
        <w:t>?</w:t>
      </w:r>
    </w:p>
    <w:p w:rsidR="00E95A68" w:rsidRDefault="00E95A68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1EE1" w:rsidRDefault="00FF3852" w:rsidP="00E21EE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3º) </w:t>
      </w:r>
      <w:r w:rsidR="0027323C">
        <w:rPr>
          <w:rFonts w:ascii="Arial" w:hAnsi="Arial" w:cs="Arial"/>
          <w:sz w:val="24"/>
          <w:szCs w:val="24"/>
        </w:rPr>
        <w:t>Qual o prazo previsto para que cesse a estocagem de materiais naquele local</w:t>
      </w:r>
      <w:r w:rsidR="00E21EE1">
        <w:rPr>
          <w:rFonts w:ascii="Arial" w:hAnsi="Arial" w:cs="Arial"/>
          <w:sz w:val="24"/>
          <w:szCs w:val="24"/>
        </w:rPr>
        <w:t>?</w:t>
      </w:r>
    </w:p>
    <w:p w:rsidR="00E21EE1" w:rsidRDefault="00E21E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51F9" w:rsidRDefault="00E21EE1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 </w:t>
      </w:r>
      <w:r w:rsidR="00BC51F9">
        <w:rPr>
          <w:rFonts w:ascii="Arial" w:hAnsi="Arial" w:cs="Arial"/>
          <w:sz w:val="24"/>
          <w:szCs w:val="24"/>
        </w:rPr>
        <w:t>Outras informações que julgar pertinentes.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C51F9" w:rsidRDefault="0027323C" w:rsidP="00DF287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e comerciantes instalados nas imediações da ETA 4 e que questionam o acúmulo de materiais em área vizinha à Estação de Tratamento de Água, preocupados com a preservação ambiental e também com o incômodo causado por este depósito de materiais.</w:t>
      </w:r>
    </w:p>
    <w:p w:rsidR="00BC51F9" w:rsidRDefault="00BC51F9" w:rsidP="00FF3852">
      <w:pPr>
        <w:pStyle w:val="Recuodecorpodetexto2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F287A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de </w:t>
      </w:r>
      <w:r w:rsidR="00BC51F9">
        <w:rPr>
          <w:rFonts w:ascii="Arial" w:hAnsi="Arial" w:cs="Arial"/>
          <w:sz w:val="24"/>
          <w:szCs w:val="24"/>
        </w:rPr>
        <w:t xml:space="preserve">setembro </w:t>
      </w:r>
      <w:r>
        <w:rPr>
          <w:rFonts w:ascii="Arial" w:hAnsi="Arial" w:cs="Arial"/>
          <w:sz w:val="24"/>
          <w:szCs w:val="24"/>
        </w:rPr>
        <w:t>de 2.0</w:t>
      </w:r>
      <w:r w:rsidR="00BC51F9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061D1F" w:rsidRDefault="00061D1F" w:rsidP="00061D1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061D1F" w:rsidRDefault="00061D1F" w:rsidP="00061D1F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BC51F9" w:rsidP="00BC51F9">
      <w:pPr>
        <w:ind w:right="-1"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5pt;margin-top:15.2pt;width:36.35pt;height:29.2pt;z-index:-251658752" wrapcoords="-635 0 -635 20800 21600 20800 21600 0 -635 0">
            <v:imagedata r:id="rId6" o:title=""/>
            <w10:wrap type="tight"/>
          </v:shape>
        </w:pict>
      </w:r>
      <w:r w:rsidR="00061D1F">
        <w:rPr>
          <w:rFonts w:ascii="Arial" w:hAnsi="Arial" w:cs="Arial"/>
          <w:sz w:val="24"/>
          <w:szCs w:val="24"/>
        </w:rPr>
        <w:t>- Vereador 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D94" w:rsidRDefault="00580D94">
      <w:r>
        <w:separator/>
      </w:r>
    </w:p>
  </w:endnote>
  <w:endnote w:type="continuationSeparator" w:id="0">
    <w:p w:rsidR="00580D94" w:rsidRDefault="0058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D94" w:rsidRDefault="00580D94">
      <w:r>
        <w:separator/>
      </w:r>
    </w:p>
  </w:footnote>
  <w:footnote w:type="continuationSeparator" w:id="0">
    <w:p w:rsidR="00580D94" w:rsidRDefault="00580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819C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A819C1" w:rsidRPr="00A819C1" w:rsidRDefault="00A819C1" w:rsidP="00A819C1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A819C1">
                  <w:rPr>
                    <w:rFonts w:ascii="Arial" w:hAnsi="Arial" w:cs="Arial"/>
                    <w:b/>
                  </w:rPr>
                  <w:t>PROTOCOLO Nº: 09208/2013     DATA: 13/09/2013     HORA: 15:48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61D1F"/>
    <w:rsid w:val="001B478A"/>
    <w:rsid w:val="001D1394"/>
    <w:rsid w:val="0027323C"/>
    <w:rsid w:val="0033648A"/>
    <w:rsid w:val="00373483"/>
    <w:rsid w:val="003D3AA8"/>
    <w:rsid w:val="00441F0A"/>
    <w:rsid w:val="00454EAC"/>
    <w:rsid w:val="0049057E"/>
    <w:rsid w:val="004B57DB"/>
    <w:rsid w:val="004C67DE"/>
    <w:rsid w:val="004F2C48"/>
    <w:rsid w:val="00580D94"/>
    <w:rsid w:val="00587E05"/>
    <w:rsid w:val="00705ABB"/>
    <w:rsid w:val="007A327F"/>
    <w:rsid w:val="007B1241"/>
    <w:rsid w:val="009A156E"/>
    <w:rsid w:val="009F196D"/>
    <w:rsid w:val="00A71CAF"/>
    <w:rsid w:val="00A819C1"/>
    <w:rsid w:val="00A9035B"/>
    <w:rsid w:val="00AD2C80"/>
    <w:rsid w:val="00AE702A"/>
    <w:rsid w:val="00BC51F9"/>
    <w:rsid w:val="00C64F10"/>
    <w:rsid w:val="00C75346"/>
    <w:rsid w:val="00C961FC"/>
    <w:rsid w:val="00CD613B"/>
    <w:rsid w:val="00CF7F49"/>
    <w:rsid w:val="00D04309"/>
    <w:rsid w:val="00D26CB3"/>
    <w:rsid w:val="00DF287A"/>
    <w:rsid w:val="00E21EE1"/>
    <w:rsid w:val="00E903BB"/>
    <w:rsid w:val="00E95A68"/>
    <w:rsid w:val="00EB7D7D"/>
    <w:rsid w:val="00EE7983"/>
    <w:rsid w:val="00F1662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1712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2013-09-13T17:12:00Z</cp:lastPrinted>
  <dcterms:created xsi:type="dcterms:W3CDTF">2014-01-14T16:50:00Z</dcterms:created>
  <dcterms:modified xsi:type="dcterms:W3CDTF">2014-01-14T16:50:00Z</dcterms:modified>
</cp:coreProperties>
</file>