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50868">
        <w:rPr>
          <w:rFonts w:ascii="Arial" w:hAnsi="Arial" w:cs="Arial"/>
        </w:rPr>
        <w:t>04971</w:t>
      </w:r>
      <w:r w:rsidRPr="00F75516">
        <w:rPr>
          <w:rFonts w:ascii="Arial" w:hAnsi="Arial" w:cs="Arial"/>
        </w:rPr>
        <w:t>/</w:t>
      </w:r>
      <w:r w:rsidR="00B5086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EF0F85">
        <w:rPr>
          <w:rFonts w:ascii="Arial" w:hAnsi="Arial" w:cs="Arial"/>
          <w:sz w:val="24"/>
          <w:szCs w:val="24"/>
        </w:rPr>
        <w:t>do Açúcar</w:t>
      </w:r>
      <w:r w:rsidR="00AF293B">
        <w:rPr>
          <w:rFonts w:ascii="Arial" w:hAnsi="Arial" w:cs="Arial"/>
          <w:sz w:val="24"/>
          <w:szCs w:val="24"/>
        </w:rPr>
        <w:t xml:space="preserve"> esquina com Avenida Alfredo Contatto, </w:t>
      </w:r>
      <w:r w:rsidR="00EF0F85">
        <w:rPr>
          <w:rFonts w:ascii="Arial" w:hAnsi="Arial" w:cs="Arial"/>
          <w:sz w:val="24"/>
          <w:szCs w:val="24"/>
        </w:rPr>
        <w:t>no bairro São Fernando.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operação ‘tapa-buracos” na Rua </w:t>
      </w:r>
      <w:r>
        <w:rPr>
          <w:rFonts w:ascii="Arial" w:hAnsi="Arial" w:cs="Arial"/>
          <w:sz w:val="24"/>
          <w:szCs w:val="24"/>
        </w:rPr>
        <w:t>do Açúcar esquina com Avenida Alfredo Contatto, no bairro São Fernando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F0F85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F0F85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125A8">
      <w:pPr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2F" w:rsidRDefault="00860D2F">
      <w:r>
        <w:separator/>
      </w:r>
    </w:p>
  </w:endnote>
  <w:endnote w:type="continuationSeparator" w:id="0">
    <w:p w:rsidR="00860D2F" w:rsidRDefault="008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2F" w:rsidRDefault="00860D2F">
      <w:r>
        <w:separator/>
      </w:r>
    </w:p>
  </w:footnote>
  <w:footnote w:type="continuationSeparator" w:id="0">
    <w:p w:rsidR="00860D2F" w:rsidRDefault="00860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71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7126" w:rsidRPr="00E77126" w:rsidRDefault="00E77126" w:rsidP="00E771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7126">
                  <w:rPr>
                    <w:rFonts w:ascii="Arial" w:hAnsi="Arial" w:cs="Arial"/>
                    <w:b/>
                  </w:rPr>
                  <w:t>PROTOCOLO Nº: 08938/2013     DATA: 06/09/2013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F3FEB"/>
    <w:rsid w:val="002114BC"/>
    <w:rsid w:val="003125A8"/>
    <w:rsid w:val="0033648A"/>
    <w:rsid w:val="00373483"/>
    <w:rsid w:val="00387043"/>
    <w:rsid w:val="003D3AA8"/>
    <w:rsid w:val="00454EAC"/>
    <w:rsid w:val="0049057E"/>
    <w:rsid w:val="004B57DB"/>
    <w:rsid w:val="004C67DE"/>
    <w:rsid w:val="006901DA"/>
    <w:rsid w:val="00705ABB"/>
    <w:rsid w:val="00824E23"/>
    <w:rsid w:val="00860D2F"/>
    <w:rsid w:val="009F196D"/>
    <w:rsid w:val="00A35AE9"/>
    <w:rsid w:val="00A71CAF"/>
    <w:rsid w:val="00A9035B"/>
    <w:rsid w:val="00AE702A"/>
    <w:rsid w:val="00AF293B"/>
    <w:rsid w:val="00AF4E2A"/>
    <w:rsid w:val="00B50868"/>
    <w:rsid w:val="00BC1198"/>
    <w:rsid w:val="00C63951"/>
    <w:rsid w:val="00C753CF"/>
    <w:rsid w:val="00CD613B"/>
    <w:rsid w:val="00CF7F49"/>
    <w:rsid w:val="00D26CB3"/>
    <w:rsid w:val="00E77126"/>
    <w:rsid w:val="00E903BB"/>
    <w:rsid w:val="00E948F0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