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546B91">
        <w:rPr>
          <w:rFonts w:ascii="Arial" w:hAnsi="Arial" w:cs="Arial"/>
          <w:b w:val="0"/>
          <w:u w:val="none"/>
        </w:rPr>
        <w:t>a m</w:t>
      </w:r>
      <w:r w:rsidR="00F60897">
        <w:rPr>
          <w:rFonts w:ascii="Arial" w:hAnsi="Arial" w:cs="Arial"/>
          <w:b w:val="0"/>
          <w:u w:val="none"/>
        </w:rPr>
        <w:t>anutenção de guia em trecho da R</w:t>
      </w:r>
      <w:bookmarkStart w:id="0" w:name="_GoBack"/>
      <w:bookmarkEnd w:id="0"/>
      <w:r w:rsidR="00546B91">
        <w:rPr>
          <w:rFonts w:ascii="Arial" w:hAnsi="Arial" w:cs="Arial"/>
          <w:b w:val="0"/>
          <w:u w:val="none"/>
        </w:rPr>
        <w:t xml:space="preserve">ua Tucanos, no bairro Santa Rita.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dirijo-me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546B91">
        <w:rPr>
          <w:rFonts w:ascii="Arial" w:hAnsi="Arial" w:cs="Arial"/>
          <w:b w:val="0"/>
          <w:u w:val="none"/>
        </w:rPr>
        <w:t xml:space="preserve">a manutenção de guia entre a rua e calçada, na Rua Tucanos, de fronte ao número 333, no bairro Santa Rita.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7962CD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Moradores </w:t>
      </w:r>
      <w:r w:rsidR="00546B91">
        <w:rPr>
          <w:rFonts w:ascii="Arial" w:hAnsi="Arial" w:cs="Arial"/>
          <w:b w:val="0"/>
          <w:u w:val="none"/>
        </w:rPr>
        <w:t xml:space="preserve">procuraram por este vereador para reclamar do prazo de manutenção neste endereço citado e solicitam manutenção. Atualmente o local está em situação imprópria, inclusive para o trafego de cadeirantes, pessoas idosas e crianças, que necessitam de um piso regular nas vias públicas, contrariando as normas de acessibilidade. Além da necessidade de manutenção, em diversos outros casos neste município, moradores são cobrados a executar a manutenção das calçadas e a não realização ocasiona em multa, sendo que na maioria das vezes dependem primeiro da conclusão do próprio serviço público. Conforme visita in loco, este trecho está intransitável e necessita de </w:t>
      </w:r>
      <w:proofErr w:type="gramStart"/>
      <w:r w:rsidR="00546B91">
        <w:rPr>
          <w:rFonts w:ascii="Arial" w:hAnsi="Arial" w:cs="Arial"/>
          <w:b w:val="0"/>
          <w:u w:val="none"/>
        </w:rPr>
        <w:t>reparos urgente</w:t>
      </w:r>
      <w:proofErr w:type="gramEnd"/>
      <w:r w:rsidR="00546B91">
        <w:rPr>
          <w:rFonts w:ascii="Arial" w:hAnsi="Arial" w:cs="Arial"/>
          <w:b w:val="0"/>
          <w:u w:val="none"/>
        </w:rPr>
        <w:t xml:space="preserve">. </w:t>
      </w:r>
    </w:p>
    <w:p w:rsidR="00915FF5" w:rsidRDefault="00915FF5" w:rsidP="00915FF5">
      <w:pPr>
        <w:pStyle w:val="Ttulo"/>
        <w:jc w:val="left"/>
        <w:rPr>
          <w:rFonts w:ascii="Arial" w:hAnsi="Arial" w:cs="Arial"/>
        </w:rPr>
      </w:pPr>
      <w:r w:rsidRPr="001B2677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</w:rPr>
        <w:t xml:space="preserve">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6B9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546B9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00" w:rsidRDefault="00A45300">
      <w:r>
        <w:separator/>
      </w:r>
    </w:p>
  </w:endnote>
  <w:endnote w:type="continuationSeparator" w:id="0">
    <w:p w:rsidR="00A45300" w:rsidRDefault="00A4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00" w:rsidRDefault="00A45300">
      <w:r>
        <w:separator/>
      </w:r>
    </w:p>
  </w:footnote>
  <w:footnote w:type="continuationSeparator" w:id="0">
    <w:p w:rsidR="00A45300" w:rsidRDefault="00A4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bb59c675ec48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46B91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A7C1A"/>
    <w:rsid w:val="009F196D"/>
    <w:rsid w:val="00A45300"/>
    <w:rsid w:val="00A71CAF"/>
    <w:rsid w:val="00A9035B"/>
    <w:rsid w:val="00AA1B9F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60897"/>
    <w:rsid w:val="00FB492B"/>
    <w:rsid w:val="00F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47426d-86a2-4420-9759-e0cc9b55284a.png" Id="R534a51540389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47426d-86a2-4420-9759-e0cc9b55284a.png" Id="R91bb59c675ec48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2019-02-07T12:32:00Z</dcterms:created>
  <dcterms:modified xsi:type="dcterms:W3CDTF">2019-02-07T12:33:00Z</dcterms:modified>
</cp:coreProperties>
</file>