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3015E">
        <w:rPr>
          <w:rFonts w:ascii="Arial" w:hAnsi="Arial" w:cs="Arial"/>
          <w:sz w:val="24"/>
          <w:szCs w:val="24"/>
        </w:rPr>
        <w:t>tomem providências em relação à ponte da Estrada da Areia Branca próximo ao Bambuzal do Toledinho.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015E" w:rsidRPr="009A5E22" w:rsidRDefault="00A35AE9" w:rsidP="00A3015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3015E">
        <w:rPr>
          <w:rFonts w:ascii="Arial" w:hAnsi="Arial" w:cs="Arial"/>
          <w:sz w:val="24"/>
          <w:szCs w:val="24"/>
        </w:rPr>
        <w:t>tomem providências em relação à ponte da Estrada da Areia Branca próximo ao Bambuzal do Toledinho.</w:t>
      </w:r>
    </w:p>
    <w:p w:rsidR="00946A5C" w:rsidRDefault="00946A5C" w:rsidP="00946A5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693C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E676EB">
        <w:rPr>
          <w:rFonts w:ascii="Arial" w:hAnsi="Arial" w:cs="Arial"/>
          <w:sz w:val="24"/>
          <w:szCs w:val="24"/>
        </w:rPr>
        <w:t>com as chuvas a terra está sendo levada, prejudicando o acesso e assoreando o córrego.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A3015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f69107e8b24ae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15E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676EB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e1f9f4-17bf-453d-ad3a-d21dd865cc0b.png" Id="R09d736e2b60841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e1f9f4-17bf-453d-ad3a-d21dd865cc0b.png" Id="Rb3f69107e8b24a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F5EE-0CA7-4B55-831C-14FB6515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111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2019-01-25T17:27:00Z</dcterms:modified>
</cp:coreProperties>
</file>