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Jandyra Corrêa dos Santos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C33E26" w:rsidRPr="00C33E26">
        <w:rPr>
          <w:rFonts w:ascii="Arial" w:hAnsi="Arial" w:cs="Arial"/>
          <w:sz w:val="24"/>
          <w:szCs w:val="24"/>
        </w:rPr>
        <w:t xml:space="preserve"> </w:t>
      </w:r>
      <w:r w:rsidR="00C33E26">
        <w:rPr>
          <w:rFonts w:ascii="Arial" w:hAnsi="Arial" w:cs="Arial"/>
          <w:sz w:val="24"/>
          <w:szCs w:val="24"/>
        </w:rPr>
        <w:t>Jandyra Corrêa dos Santos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50B11">
        <w:rPr>
          <w:rFonts w:ascii="Arial" w:hAnsi="Arial" w:cs="Arial"/>
          <w:bCs/>
          <w:sz w:val="24"/>
          <w:szCs w:val="24"/>
        </w:rPr>
        <w:t>1</w:t>
      </w:r>
      <w:r w:rsidR="00C33E26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FA3A28">
        <w:rPr>
          <w:rFonts w:ascii="Arial" w:hAnsi="Arial" w:cs="Arial"/>
          <w:bCs/>
          <w:sz w:val="24"/>
          <w:szCs w:val="24"/>
        </w:rPr>
        <w:t>Dez</w:t>
      </w:r>
      <w:r w:rsidR="00130523">
        <w:rPr>
          <w:rFonts w:ascii="Arial" w:hAnsi="Arial" w:cs="Arial"/>
          <w:bCs/>
          <w:sz w:val="24"/>
          <w:szCs w:val="24"/>
        </w:rPr>
        <w:t>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C33E26" w:rsidRPr="00C33E26">
        <w:rPr>
          <w:rFonts w:ascii="Arial" w:hAnsi="Arial" w:cs="Arial"/>
          <w:color w:val="000000" w:themeColor="text1"/>
          <w:shd w:val="clear" w:color="auto" w:fill="FFFFFF"/>
        </w:rPr>
        <w:t>Timbiras, 257 - Jardim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33E2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33E26">
        <w:rPr>
          <w:rFonts w:ascii="Arial" w:hAnsi="Arial" w:cs="Arial"/>
        </w:rPr>
        <w:t>88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C33E26" w:rsidRPr="00C33E26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C33E26" w:rsidRPr="00C33E26">
        <w:rPr>
          <w:rFonts w:ascii="Arial" w:hAnsi="Arial" w:cs="Arial"/>
          <w:color w:val="000000" w:themeColor="text1"/>
          <w:shd w:val="clear" w:color="auto" w:fill="FFFFFF"/>
        </w:rPr>
        <w:t xml:space="preserve">viúva de Lázaro Benedicto dos Santos, deixando os filhos: José Roberto e Paulo Sérgio. (em memória Luiz Alberto, Marília das Graças, </w:t>
      </w:r>
      <w:r w:rsidR="00C33E26" w:rsidRPr="00C33E26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C33E26" w:rsidRPr="00C33E26">
        <w:rPr>
          <w:rFonts w:ascii="Arial" w:hAnsi="Arial" w:cs="Arial"/>
          <w:color w:val="000000" w:themeColor="text1"/>
          <w:shd w:val="clear" w:color="auto" w:fill="FFFFFF"/>
        </w:rPr>
        <w:t xml:space="preserve"> Carlos e Lázaro Gilberto)</w:t>
      </w:r>
      <w:r w:rsidR="00C33E2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FE4BEC" w:rsidRPr="00FE4BEC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7C95">
        <w:rPr>
          <w:rFonts w:ascii="Arial" w:hAnsi="Arial" w:cs="Arial"/>
          <w:sz w:val="24"/>
          <w:szCs w:val="24"/>
        </w:rPr>
        <w:t>1</w:t>
      </w:r>
      <w:r w:rsidR="00C33E26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FA3A28">
        <w:rPr>
          <w:rFonts w:ascii="Arial" w:hAnsi="Arial" w:cs="Arial"/>
          <w:sz w:val="24"/>
          <w:szCs w:val="24"/>
        </w:rPr>
        <w:t>Dez</w:t>
      </w:r>
      <w:r w:rsidR="00130523">
        <w:rPr>
          <w:rFonts w:ascii="Arial" w:hAnsi="Arial" w:cs="Arial"/>
          <w:sz w:val="24"/>
          <w:szCs w:val="24"/>
        </w:rPr>
        <w:t>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98efda08db425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ebd073e-668c-4614-90cf-89d9c685d6fe.png" Id="R8c88dcf3c5be45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bd073e-668c-4614-90cf-89d9c685d6fe.png" Id="R1698efda08db42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BE4A-1F4A-45E3-8F54-36A8F28B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203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390</cp:revision>
  <cp:lastPrinted>2013-10-08T16:36:00Z</cp:lastPrinted>
  <dcterms:created xsi:type="dcterms:W3CDTF">2014-01-16T17:21:00Z</dcterms:created>
  <dcterms:modified xsi:type="dcterms:W3CDTF">2018-12-17T10:23:00Z</dcterms:modified>
</cp:coreProperties>
</file>