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6D7E36">
        <w:rPr>
          <w:rFonts w:ascii="Arial" w:hAnsi="Arial" w:cs="Arial"/>
        </w:rPr>
        <w:t>05167</w:t>
      </w:r>
      <w:r w:rsidRPr="00F75516">
        <w:rPr>
          <w:rFonts w:ascii="Arial" w:hAnsi="Arial" w:cs="Arial"/>
        </w:rPr>
        <w:t>/</w:t>
      </w:r>
      <w:r w:rsidR="006D7E36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727A87">
        <w:rPr>
          <w:rFonts w:ascii="Arial" w:hAnsi="Arial" w:cs="Arial"/>
          <w:sz w:val="24"/>
          <w:szCs w:val="24"/>
        </w:rPr>
        <w:t>,</w:t>
      </w:r>
      <w:r w:rsidR="008D2332">
        <w:rPr>
          <w:rFonts w:ascii="Arial" w:hAnsi="Arial" w:cs="Arial"/>
          <w:sz w:val="24"/>
          <w:szCs w:val="24"/>
        </w:rPr>
        <w:t xml:space="preserve"> </w:t>
      </w:r>
      <w:r w:rsidR="00C34F49">
        <w:rPr>
          <w:rFonts w:ascii="Arial" w:hAnsi="Arial" w:cs="Arial"/>
          <w:sz w:val="24"/>
          <w:szCs w:val="24"/>
        </w:rPr>
        <w:t xml:space="preserve">efetue </w:t>
      </w:r>
      <w:r w:rsidR="00A0269D">
        <w:rPr>
          <w:rFonts w:ascii="Arial" w:hAnsi="Arial" w:cs="Arial"/>
          <w:sz w:val="24"/>
          <w:szCs w:val="24"/>
        </w:rPr>
        <w:t xml:space="preserve">operação “tapa-buracos”, em </w:t>
      </w:r>
      <w:r w:rsidR="00D23FA3">
        <w:rPr>
          <w:rFonts w:ascii="Arial" w:hAnsi="Arial" w:cs="Arial"/>
          <w:sz w:val="24"/>
          <w:szCs w:val="24"/>
        </w:rPr>
        <w:t>rotatória</w:t>
      </w:r>
      <w:r w:rsidR="00A0269D">
        <w:rPr>
          <w:rFonts w:ascii="Arial" w:hAnsi="Arial" w:cs="Arial"/>
          <w:sz w:val="24"/>
          <w:szCs w:val="24"/>
        </w:rPr>
        <w:t xml:space="preserve"> da Avenida </w:t>
      </w:r>
      <w:r w:rsidR="00F124F6">
        <w:rPr>
          <w:rFonts w:ascii="Arial" w:hAnsi="Arial" w:cs="Arial"/>
          <w:sz w:val="24"/>
          <w:szCs w:val="24"/>
        </w:rPr>
        <w:t>Alfredo</w:t>
      </w:r>
      <w:r w:rsidR="00047B64">
        <w:rPr>
          <w:rFonts w:ascii="Arial" w:hAnsi="Arial" w:cs="Arial"/>
          <w:sz w:val="24"/>
          <w:szCs w:val="24"/>
        </w:rPr>
        <w:t>,</w:t>
      </w:r>
      <w:r w:rsidR="00F124F6">
        <w:rPr>
          <w:rFonts w:ascii="Arial" w:hAnsi="Arial" w:cs="Arial"/>
          <w:sz w:val="24"/>
          <w:szCs w:val="24"/>
        </w:rPr>
        <w:t xml:space="preserve"> contato, Bairro Dona Regina</w:t>
      </w:r>
      <w:r w:rsidR="00047B64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0F5A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</w:t>
      </w:r>
      <w:r w:rsidR="007337ED">
        <w:rPr>
          <w:rFonts w:ascii="Arial" w:hAnsi="Arial" w:cs="Arial"/>
          <w:bCs/>
          <w:sz w:val="24"/>
          <w:szCs w:val="24"/>
        </w:rPr>
        <w:t>m</w:t>
      </w:r>
      <w:r w:rsidR="00C85B4D">
        <w:rPr>
          <w:rFonts w:ascii="Arial" w:hAnsi="Arial" w:cs="Arial"/>
          <w:bCs/>
          <w:sz w:val="24"/>
          <w:szCs w:val="24"/>
        </w:rPr>
        <w:t xml:space="preserve">édio do Setor competente, </w:t>
      </w:r>
      <w:r w:rsidR="000E1623">
        <w:rPr>
          <w:rFonts w:ascii="Arial" w:hAnsi="Arial" w:cs="Arial"/>
          <w:bCs/>
          <w:sz w:val="24"/>
          <w:szCs w:val="24"/>
        </w:rPr>
        <w:t xml:space="preserve">efetue </w:t>
      </w:r>
      <w:r w:rsidR="00A0269D">
        <w:rPr>
          <w:rFonts w:ascii="Arial" w:hAnsi="Arial" w:cs="Arial"/>
          <w:bCs/>
          <w:sz w:val="24"/>
          <w:szCs w:val="24"/>
        </w:rPr>
        <w:t>operação “tapa-buracos” na</w:t>
      </w:r>
      <w:r w:rsidR="00047B64">
        <w:rPr>
          <w:rFonts w:ascii="Arial" w:hAnsi="Arial" w:cs="Arial"/>
          <w:bCs/>
          <w:sz w:val="24"/>
          <w:szCs w:val="24"/>
        </w:rPr>
        <w:t xml:space="preserve"> rotatória da</w:t>
      </w:r>
      <w:r w:rsidR="00A0269D">
        <w:rPr>
          <w:rFonts w:ascii="Arial" w:hAnsi="Arial" w:cs="Arial"/>
          <w:bCs/>
          <w:sz w:val="24"/>
          <w:szCs w:val="24"/>
        </w:rPr>
        <w:t xml:space="preserve"> Avenida </w:t>
      </w:r>
      <w:r w:rsidR="00047B64">
        <w:rPr>
          <w:rFonts w:ascii="Arial" w:hAnsi="Arial" w:cs="Arial"/>
          <w:bCs/>
          <w:sz w:val="24"/>
          <w:szCs w:val="24"/>
        </w:rPr>
        <w:t>Alfredo com Rua Limeira e Francisco Galdino Sério, Bairro Dona Regina.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44638" w:rsidRDefault="00037D78" w:rsidP="0079320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e transeuntes alegam que</w:t>
      </w:r>
      <w:r w:rsidR="00AC73D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situação da camada asfáltica </w:t>
      </w:r>
      <w:r w:rsidR="00047B64">
        <w:rPr>
          <w:rFonts w:ascii="Arial" w:hAnsi="Arial" w:cs="Arial"/>
          <w:sz w:val="24"/>
          <w:szCs w:val="24"/>
        </w:rPr>
        <w:t>da rotatória</w:t>
      </w:r>
      <w:r>
        <w:rPr>
          <w:rFonts w:ascii="Arial" w:hAnsi="Arial" w:cs="Arial"/>
          <w:sz w:val="24"/>
          <w:szCs w:val="24"/>
        </w:rPr>
        <w:t>, próxim</w:t>
      </w:r>
      <w:r w:rsidR="00047B6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047B64">
        <w:rPr>
          <w:rFonts w:ascii="Arial" w:hAnsi="Arial" w:cs="Arial"/>
          <w:sz w:val="24"/>
          <w:szCs w:val="24"/>
        </w:rPr>
        <w:t>ao mercado São Vicente</w:t>
      </w:r>
      <w:r>
        <w:rPr>
          <w:rFonts w:ascii="Arial" w:hAnsi="Arial" w:cs="Arial"/>
          <w:sz w:val="24"/>
          <w:szCs w:val="24"/>
        </w:rPr>
        <w:t xml:space="preserve"> oferece perigo</w:t>
      </w:r>
      <w:r w:rsidR="00AC73DD">
        <w:rPr>
          <w:rFonts w:ascii="Arial" w:hAnsi="Arial" w:cs="Arial"/>
          <w:sz w:val="24"/>
          <w:szCs w:val="24"/>
        </w:rPr>
        <w:t>, devido os buracos</w:t>
      </w:r>
      <w:r>
        <w:rPr>
          <w:rFonts w:ascii="Arial" w:hAnsi="Arial" w:cs="Arial"/>
          <w:sz w:val="24"/>
          <w:szCs w:val="24"/>
        </w:rPr>
        <w:t>, pois</w:t>
      </w:r>
      <w:r w:rsidR="00AC73D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ao </w:t>
      </w:r>
      <w:r w:rsidR="00D23FA3">
        <w:rPr>
          <w:rFonts w:ascii="Arial" w:hAnsi="Arial" w:cs="Arial"/>
          <w:sz w:val="24"/>
          <w:szCs w:val="24"/>
        </w:rPr>
        <w:t xml:space="preserve"> motorista </w:t>
      </w:r>
      <w:r>
        <w:rPr>
          <w:rFonts w:ascii="Arial" w:hAnsi="Arial" w:cs="Arial"/>
          <w:sz w:val="24"/>
          <w:szCs w:val="24"/>
        </w:rPr>
        <w:t>efetuar desvios, algum acidente pode acontecer.</w:t>
      </w:r>
    </w:p>
    <w:p w:rsidR="00B44638" w:rsidRDefault="00B44638" w:rsidP="0079320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0692" w:rsidRDefault="00E61F6C" w:rsidP="00674A4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E0692" w:rsidRDefault="000E069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482D93" w:rsidP="00F53E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>Ple</w:t>
      </w:r>
      <w:r>
        <w:rPr>
          <w:rFonts w:ascii="Arial" w:hAnsi="Arial" w:cs="Arial"/>
          <w:sz w:val="24"/>
          <w:szCs w:val="24"/>
        </w:rPr>
        <w:t>nário “Dr. Tancredo Neves”, em 1</w:t>
      </w:r>
      <w:r w:rsidR="007C3BEF">
        <w:rPr>
          <w:rFonts w:ascii="Arial" w:hAnsi="Arial" w:cs="Arial"/>
          <w:sz w:val="24"/>
          <w:szCs w:val="24"/>
        </w:rPr>
        <w:t>9</w:t>
      </w:r>
      <w:r w:rsidR="002A2C13">
        <w:rPr>
          <w:rFonts w:ascii="Arial" w:hAnsi="Arial" w:cs="Arial"/>
          <w:sz w:val="24"/>
          <w:szCs w:val="24"/>
        </w:rPr>
        <w:t xml:space="preserve"> de setembro</w:t>
      </w:r>
      <w:r w:rsidR="00A35AE9" w:rsidRPr="00F75516">
        <w:rPr>
          <w:rFonts w:ascii="Arial" w:hAnsi="Arial" w:cs="Arial"/>
          <w:sz w:val="24"/>
          <w:szCs w:val="24"/>
        </w:rPr>
        <w:t xml:space="preserve"> de 2.0</w:t>
      </w:r>
      <w:r w:rsidR="002A2C13">
        <w:rPr>
          <w:rFonts w:ascii="Arial" w:hAnsi="Arial" w:cs="Arial"/>
          <w:sz w:val="24"/>
          <w:szCs w:val="24"/>
        </w:rPr>
        <w:t>13</w:t>
      </w:r>
      <w:r w:rsidR="00A35AE9"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F53E77" w:rsidP="00A35AE9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2A2C1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787" w:rsidRDefault="001B3787">
      <w:r>
        <w:separator/>
      </w:r>
    </w:p>
  </w:endnote>
  <w:endnote w:type="continuationSeparator" w:id="0">
    <w:p w:rsidR="001B3787" w:rsidRDefault="001B3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787" w:rsidRDefault="001B3787">
      <w:r>
        <w:separator/>
      </w:r>
    </w:p>
  </w:footnote>
  <w:footnote w:type="continuationSeparator" w:id="0">
    <w:p w:rsidR="001B3787" w:rsidRDefault="001B3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E7D0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E7D09" w:rsidRPr="00FE7D09" w:rsidRDefault="00FE7D09" w:rsidP="00FE7D0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E7D09">
                  <w:rPr>
                    <w:rFonts w:ascii="Arial" w:hAnsi="Arial" w:cs="Arial"/>
                    <w:b/>
                  </w:rPr>
                  <w:t>PROTOCOLO Nº: 09357/2013     DATA: 20/09/2013     HORA: 12:01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7D78"/>
    <w:rsid w:val="00047B64"/>
    <w:rsid w:val="000551E1"/>
    <w:rsid w:val="00083E81"/>
    <w:rsid w:val="000B7267"/>
    <w:rsid w:val="000C6F19"/>
    <w:rsid w:val="000D567C"/>
    <w:rsid w:val="000E0692"/>
    <w:rsid w:val="000E1623"/>
    <w:rsid w:val="001353F9"/>
    <w:rsid w:val="001B3787"/>
    <w:rsid w:val="001B478A"/>
    <w:rsid w:val="001D1394"/>
    <w:rsid w:val="00222492"/>
    <w:rsid w:val="002522D0"/>
    <w:rsid w:val="002A2C13"/>
    <w:rsid w:val="00333FC0"/>
    <w:rsid w:val="0033648A"/>
    <w:rsid w:val="00373483"/>
    <w:rsid w:val="003D3AA8"/>
    <w:rsid w:val="00454EAC"/>
    <w:rsid w:val="00482D93"/>
    <w:rsid w:val="0049057E"/>
    <w:rsid w:val="004A6C77"/>
    <w:rsid w:val="004B57DB"/>
    <w:rsid w:val="004C67DE"/>
    <w:rsid w:val="004D247D"/>
    <w:rsid w:val="00510F5A"/>
    <w:rsid w:val="00552A41"/>
    <w:rsid w:val="00564B1B"/>
    <w:rsid w:val="005E4877"/>
    <w:rsid w:val="00610513"/>
    <w:rsid w:val="00674A4C"/>
    <w:rsid w:val="006D7E36"/>
    <w:rsid w:val="00705ABB"/>
    <w:rsid w:val="00727A87"/>
    <w:rsid w:val="007337ED"/>
    <w:rsid w:val="00752BDD"/>
    <w:rsid w:val="0079320F"/>
    <w:rsid w:val="007C3BEF"/>
    <w:rsid w:val="0086347A"/>
    <w:rsid w:val="00884FA8"/>
    <w:rsid w:val="008B7D64"/>
    <w:rsid w:val="008D2332"/>
    <w:rsid w:val="009F196D"/>
    <w:rsid w:val="00A0269D"/>
    <w:rsid w:val="00A35AE9"/>
    <w:rsid w:val="00A71CAF"/>
    <w:rsid w:val="00A9035B"/>
    <w:rsid w:val="00AC73DD"/>
    <w:rsid w:val="00AE702A"/>
    <w:rsid w:val="00B0609F"/>
    <w:rsid w:val="00B24E02"/>
    <w:rsid w:val="00B44638"/>
    <w:rsid w:val="00B90371"/>
    <w:rsid w:val="00C34F49"/>
    <w:rsid w:val="00C47B24"/>
    <w:rsid w:val="00C85B4D"/>
    <w:rsid w:val="00CD613B"/>
    <w:rsid w:val="00CD6CF5"/>
    <w:rsid w:val="00CE06DD"/>
    <w:rsid w:val="00CF7F49"/>
    <w:rsid w:val="00D079E1"/>
    <w:rsid w:val="00D10E1E"/>
    <w:rsid w:val="00D23FA3"/>
    <w:rsid w:val="00D26CB3"/>
    <w:rsid w:val="00D3407B"/>
    <w:rsid w:val="00DD007D"/>
    <w:rsid w:val="00E27A8C"/>
    <w:rsid w:val="00E61F6C"/>
    <w:rsid w:val="00E729C1"/>
    <w:rsid w:val="00E903BB"/>
    <w:rsid w:val="00EB7D7D"/>
    <w:rsid w:val="00EC6F81"/>
    <w:rsid w:val="00EE7983"/>
    <w:rsid w:val="00F124F6"/>
    <w:rsid w:val="00F16623"/>
    <w:rsid w:val="00F51C92"/>
    <w:rsid w:val="00F53E77"/>
    <w:rsid w:val="00F826B8"/>
    <w:rsid w:val="00FE22A6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