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B2089">
        <w:rPr>
          <w:rFonts w:ascii="Arial" w:hAnsi="Arial" w:cs="Arial"/>
        </w:rPr>
        <w:t>05168</w:t>
      </w:r>
      <w:r w:rsidRPr="00F75516">
        <w:rPr>
          <w:rFonts w:ascii="Arial" w:hAnsi="Arial" w:cs="Arial"/>
        </w:rPr>
        <w:t>/</w:t>
      </w:r>
      <w:r w:rsidR="000B208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</w:t>
      </w:r>
      <w:r w:rsidR="00C34F49">
        <w:rPr>
          <w:rFonts w:ascii="Arial" w:hAnsi="Arial" w:cs="Arial"/>
          <w:sz w:val="24"/>
          <w:szCs w:val="24"/>
        </w:rPr>
        <w:t xml:space="preserve">efetue </w:t>
      </w:r>
      <w:r w:rsidR="00A0269D">
        <w:rPr>
          <w:rFonts w:ascii="Arial" w:hAnsi="Arial" w:cs="Arial"/>
          <w:sz w:val="24"/>
          <w:szCs w:val="24"/>
        </w:rPr>
        <w:t>opera</w:t>
      </w:r>
      <w:r w:rsidR="00A40C76">
        <w:rPr>
          <w:rFonts w:ascii="Arial" w:hAnsi="Arial" w:cs="Arial"/>
          <w:sz w:val="24"/>
          <w:szCs w:val="24"/>
        </w:rPr>
        <w:t>ção “tapa-buracos”, em Rua do</w:t>
      </w:r>
      <w:r w:rsidR="00F124F6">
        <w:rPr>
          <w:rFonts w:ascii="Arial" w:hAnsi="Arial" w:cs="Arial"/>
          <w:sz w:val="24"/>
          <w:szCs w:val="24"/>
        </w:rPr>
        <w:t xml:space="preserve"> Bairro Dona Regina</w:t>
      </w:r>
      <w:r w:rsidR="00047B6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F5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A0269D">
        <w:rPr>
          <w:rFonts w:ascii="Arial" w:hAnsi="Arial" w:cs="Arial"/>
          <w:bCs/>
          <w:sz w:val="24"/>
          <w:szCs w:val="24"/>
        </w:rPr>
        <w:t>operação “tapa-buracos” na</w:t>
      </w:r>
      <w:r w:rsidR="00047B64">
        <w:rPr>
          <w:rFonts w:ascii="Arial" w:hAnsi="Arial" w:cs="Arial"/>
          <w:bCs/>
          <w:sz w:val="24"/>
          <w:szCs w:val="24"/>
        </w:rPr>
        <w:t xml:space="preserve"> </w:t>
      </w:r>
      <w:r w:rsidR="00A40C76">
        <w:rPr>
          <w:rFonts w:ascii="Arial" w:hAnsi="Arial" w:cs="Arial"/>
          <w:bCs/>
          <w:sz w:val="24"/>
          <w:szCs w:val="24"/>
        </w:rPr>
        <w:t xml:space="preserve">Rua Aparecido Gonçalves de Faria, próximo a residência de número 32, </w:t>
      </w:r>
      <w:r w:rsidR="005618A0">
        <w:rPr>
          <w:rFonts w:ascii="Arial" w:hAnsi="Arial" w:cs="Arial"/>
          <w:bCs/>
          <w:sz w:val="24"/>
          <w:szCs w:val="24"/>
        </w:rPr>
        <w:t>acesso</w:t>
      </w:r>
      <w:r w:rsidR="00A40C76">
        <w:rPr>
          <w:rFonts w:ascii="Arial" w:hAnsi="Arial" w:cs="Arial"/>
          <w:bCs/>
          <w:sz w:val="24"/>
          <w:szCs w:val="24"/>
        </w:rPr>
        <w:t xml:space="preserve"> a Avenida Alfredo Contato</w:t>
      </w:r>
      <w:r w:rsidR="00047B64">
        <w:rPr>
          <w:rFonts w:ascii="Arial" w:hAnsi="Arial" w:cs="Arial"/>
          <w:bCs/>
          <w:sz w:val="24"/>
          <w:szCs w:val="24"/>
        </w:rPr>
        <w:t>,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638" w:rsidRDefault="00037D7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transeuntes alegam que</w:t>
      </w:r>
      <w:r w:rsidR="00AC73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situação da camada asfáltica </w:t>
      </w:r>
      <w:r w:rsidR="00A40C76">
        <w:rPr>
          <w:rFonts w:ascii="Arial" w:hAnsi="Arial" w:cs="Arial"/>
          <w:sz w:val="24"/>
          <w:szCs w:val="24"/>
        </w:rPr>
        <w:t>do local é</w:t>
      </w:r>
      <w:r w:rsidR="005618A0">
        <w:rPr>
          <w:rFonts w:ascii="Arial" w:hAnsi="Arial" w:cs="Arial"/>
          <w:sz w:val="24"/>
          <w:szCs w:val="24"/>
        </w:rPr>
        <w:t xml:space="preserve"> </w:t>
      </w:r>
      <w:r w:rsidR="00A40C76">
        <w:rPr>
          <w:rFonts w:ascii="Arial" w:hAnsi="Arial" w:cs="Arial"/>
          <w:sz w:val="24"/>
          <w:szCs w:val="24"/>
        </w:rPr>
        <w:t>preocupante, crianças já caíram de bicicleta, motociclistas desviam de repente e quando chove o acumulo de água atrai insetos que alguns moradores acreditam ser o mosquito transmissor da Dengue</w:t>
      </w:r>
      <w:r w:rsidR="005618A0">
        <w:rPr>
          <w:rFonts w:ascii="Arial" w:hAnsi="Arial" w:cs="Arial"/>
          <w:sz w:val="24"/>
          <w:szCs w:val="24"/>
        </w:rPr>
        <w:t>, isso tudo, devido aos buracos ali existente</w:t>
      </w:r>
      <w:r>
        <w:rPr>
          <w:rFonts w:ascii="Arial" w:hAnsi="Arial" w:cs="Arial"/>
          <w:sz w:val="24"/>
          <w:szCs w:val="24"/>
        </w:rPr>
        <w:t>.</w:t>
      </w: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</w:t>
      </w:r>
      <w:r w:rsidR="007C3BEF">
        <w:rPr>
          <w:rFonts w:ascii="Arial" w:hAnsi="Arial" w:cs="Arial"/>
          <w:sz w:val="24"/>
          <w:szCs w:val="24"/>
        </w:rPr>
        <w:t>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8C" w:rsidRDefault="0095128C">
      <w:r>
        <w:separator/>
      </w:r>
    </w:p>
  </w:endnote>
  <w:endnote w:type="continuationSeparator" w:id="0">
    <w:p w:rsidR="0095128C" w:rsidRDefault="0095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8C" w:rsidRDefault="0095128C">
      <w:r>
        <w:separator/>
      </w:r>
    </w:p>
  </w:footnote>
  <w:footnote w:type="continuationSeparator" w:id="0">
    <w:p w:rsidR="0095128C" w:rsidRDefault="0095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69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692A" w:rsidRPr="00C4692A" w:rsidRDefault="00C4692A" w:rsidP="00C469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692A">
                  <w:rPr>
                    <w:rFonts w:ascii="Arial" w:hAnsi="Arial" w:cs="Arial"/>
                    <w:b/>
                  </w:rPr>
                  <w:t>PROTOCOLO Nº: 09358/2013     DATA: 20/09/2013     HORA: 12:01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D78"/>
    <w:rsid w:val="00047B64"/>
    <w:rsid w:val="000551E1"/>
    <w:rsid w:val="000B2089"/>
    <w:rsid w:val="000B7267"/>
    <w:rsid w:val="000C6F19"/>
    <w:rsid w:val="000D567C"/>
    <w:rsid w:val="000E0692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D3AA8"/>
    <w:rsid w:val="00414DC9"/>
    <w:rsid w:val="00454EAC"/>
    <w:rsid w:val="00482D93"/>
    <w:rsid w:val="0049057E"/>
    <w:rsid w:val="004A6C77"/>
    <w:rsid w:val="004B57DB"/>
    <w:rsid w:val="004C67DE"/>
    <w:rsid w:val="004D247D"/>
    <w:rsid w:val="00510F5A"/>
    <w:rsid w:val="00552A41"/>
    <w:rsid w:val="005618A0"/>
    <w:rsid w:val="00564B1B"/>
    <w:rsid w:val="005E4877"/>
    <w:rsid w:val="00610513"/>
    <w:rsid w:val="00674A4C"/>
    <w:rsid w:val="00705ABB"/>
    <w:rsid w:val="00727A87"/>
    <w:rsid w:val="007337ED"/>
    <w:rsid w:val="00752BDD"/>
    <w:rsid w:val="0079320F"/>
    <w:rsid w:val="007C3BEF"/>
    <w:rsid w:val="0086347A"/>
    <w:rsid w:val="00884FA8"/>
    <w:rsid w:val="008B7D64"/>
    <w:rsid w:val="008D2332"/>
    <w:rsid w:val="00941005"/>
    <w:rsid w:val="0095128C"/>
    <w:rsid w:val="009F196D"/>
    <w:rsid w:val="00A0269D"/>
    <w:rsid w:val="00A35AE9"/>
    <w:rsid w:val="00A40C76"/>
    <w:rsid w:val="00A71CAF"/>
    <w:rsid w:val="00A9035B"/>
    <w:rsid w:val="00AC73DD"/>
    <w:rsid w:val="00AE702A"/>
    <w:rsid w:val="00B0609F"/>
    <w:rsid w:val="00B24E02"/>
    <w:rsid w:val="00B44638"/>
    <w:rsid w:val="00B90371"/>
    <w:rsid w:val="00C34F49"/>
    <w:rsid w:val="00C4692A"/>
    <w:rsid w:val="00C47B24"/>
    <w:rsid w:val="00C85B4D"/>
    <w:rsid w:val="00CD613B"/>
    <w:rsid w:val="00CD6CF5"/>
    <w:rsid w:val="00CE06DD"/>
    <w:rsid w:val="00CF7F49"/>
    <w:rsid w:val="00D079E1"/>
    <w:rsid w:val="00D10E1E"/>
    <w:rsid w:val="00D24166"/>
    <w:rsid w:val="00D26CB3"/>
    <w:rsid w:val="00D3407B"/>
    <w:rsid w:val="00DD007D"/>
    <w:rsid w:val="00E27A8C"/>
    <w:rsid w:val="00E61F6C"/>
    <w:rsid w:val="00E903BB"/>
    <w:rsid w:val="00EB7D7D"/>
    <w:rsid w:val="00EC6F81"/>
    <w:rsid w:val="00EE7983"/>
    <w:rsid w:val="00F124F6"/>
    <w:rsid w:val="00F16623"/>
    <w:rsid w:val="00F40D70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