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275C1A">
        <w:rPr>
          <w:rFonts w:ascii="Arial" w:hAnsi="Arial" w:cs="Arial"/>
          <w:sz w:val="24"/>
          <w:szCs w:val="24"/>
        </w:rPr>
        <w:t>Ademir Stênico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275C1A" w:rsidRPr="00275C1A">
        <w:rPr>
          <w:rFonts w:ascii="Arial" w:hAnsi="Arial" w:cs="Arial"/>
          <w:sz w:val="24"/>
          <w:szCs w:val="24"/>
        </w:rPr>
        <w:t xml:space="preserve"> </w:t>
      </w:r>
      <w:r w:rsidR="00275C1A">
        <w:rPr>
          <w:rFonts w:ascii="Arial" w:hAnsi="Arial" w:cs="Arial"/>
          <w:sz w:val="24"/>
          <w:szCs w:val="24"/>
        </w:rPr>
        <w:t xml:space="preserve">Ademir </w:t>
      </w:r>
      <w:r w:rsidR="00275C1A">
        <w:rPr>
          <w:rFonts w:ascii="Arial" w:hAnsi="Arial" w:cs="Arial"/>
          <w:sz w:val="24"/>
          <w:szCs w:val="24"/>
        </w:rPr>
        <w:t>Stênico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75C1A">
        <w:rPr>
          <w:rFonts w:ascii="Arial" w:hAnsi="Arial" w:cs="Arial"/>
          <w:bCs/>
          <w:sz w:val="24"/>
          <w:szCs w:val="24"/>
        </w:rPr>
        <w:t>10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D061E">
        <w:rPr>
          <w:rFonts w:ascii="Arial" w:hAnsi="Arial" w:cs="Arial"/>
          <w:bCs/>
          <w:sz w:val="24"/>
          <w:szCs w:val="24"/>
        </w:rPr>
        <w:t>Dezembro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75C1A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Rua </w:t>
      </w:r>
      <w:r w:rsidR="00275C1A" w:rsidRPr="00275C1A">
        <w:rPr>
          <w:rFonts w:ascii="Arial" w:hAnsi="Arial" w:cs="Arial"/>
          <w:color w:val="000000" w:themeColor="text1"/>
          <w:shd w:val="clear" w:color="auto" w:fill="FFFFFF"/>
        </w:rPr>
        <w:t>João Evangelista do Amaral, 97 - Jardim Boa Esperança</w:t>
      </w:r>
      <w:r w:rsidR="00275C1A" w:rsidRPr="00275C1A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75C1A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75C1A">
        <w:rPr>
          <w:rFonts w:ascii="Arial" w:hAnsi="Arial" w:cs="Arial"/>
        </w:rPr>
        <w:t>65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275C1A" w:rsidRPr="00275C1A">
        <w:rPr>
          <w:rFonts w:ascii="Arial" w:hAnsi="Arial" w:cs="Arial"/>
          <w:color w:val="000000" w:themeColor="text1"/>
          <w:shd w:val="clear" w:color="auto" w:fill="FFFFFF"/>
        </w:rPr>
        <w:t xml:space="preserve">solteiro, filho de Fortunato </w:t>
      </w:r>
      <w:r w:rsidR="00275C1A" w:rsidRPr="00275C1A">
        <w:rPr>
          <w:rFonts w:ascii="Arial" w:hAnsi="Arial" w:cs="Arial"/>
          <w:color w:val="000000" w:themeColor="text1"/>
          <w:shd w:val="clear" w:color="auto" w:fill="FFFFFF"/>
        </w:rPr>
        <w:t>Stênico</w:t>
      </w:r>
      <w:r w:rsidR="00275C1A" w:rsidRPr="00275C1A">
        <w:rPr>
          <w:rFonts w:ascii="Arial" w:hAnsi="Arial" w:cs="Arial"/>
          <w:color w:val="000000" w:themeColor="text1"/>
          <w:shd w:val="clear" w:color="auto" w:fill="FFFFFF"/>
        </w:rPr>
        <w:t xml:space="preserve"> e de Dionilda Satti </w:t>
      </w:r>
      <w:r w:rsidR="00275C1A" w:rsidRPr="00275C1A">
        <w:rPr>
          <w:rFonts w:ascii="Arial" w:hAnsi="Arial" w:cs="Arial"/>
          <w:color w:val="000000" w:themeColor="text1"/>
          <w:shd w:val="clear" w:color="auto" w:fill="FFFFFF"/>
        </w:rPr>
        <w:t>Stênico</w:t>
      </w:r>
      <w:r w:rsidR="00275C1A" w:rsidRPr="00275C1A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A43DD7" w:rsidRPr="00A43DD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75C1A">
        <w:rPr>
          <w:rFonts w:ascii="Arial" w:hAnsi="Arial" w:cs="Arial"/>
          <w:sz w:val="24"/>
          <w:szCs w:val="24"/>
        </w:rPr>
        <w:t>11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3D061E">
        <w:rPr>
          <w:rFonts w:ascii="Arial" w:hAnsi="Arial" w:cs="Arial"/>
          <w:sz w:val="24"/>
          <w:szCs w:val="24"/>
        </w:rPr>
        <w:t>Dezembro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718f4839f84e6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00be16e-87e4-4b0b-a8e0-c1fdc8340564.png" Id="Rab739f8b292544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0be16e-87e4-4b0b-a8e0-c1fdc8340564.png" Id="Rb6718f4839f84e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C3A0-94DC-4837-AA80-C40F9129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186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388</cp:revision>
  <cp:lastPrinted>2013-10-08T16:36:00Z</cp:lastPrinted>
  <dcterms:created xsi:type="dcterms:W3CDTF">2014-01-16T17:21:00Z</dcterms:created>
  <dcterms:modified xsi:type="dcterms:W3CDTF">2018-12-11T10:23:00Z</dcterms:modified>
</cp:coreProperties>
</file>