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953E17">
        <w:rPr>
          <w:rFonts w:ascii="Arial" w:hAnsi="Arial" w:cs="Arial"/>
          <w:sz w:val="24"/>
          <w:szCs w:val="24"/>
        </w:rPr>
        <w:t>manutenção com cascalho na extensão da</w:t>
      </w:r>
      <w:r w:rsidR="00376E92">
        <w:rPr>
          <w:rFonts w:ascii="Arial" w:hAnsi="Arial" w:cs="Arial"/>
          <w:sz w:val="24"/>
          <w:szCs w:val="24"/>
        </w:rPr>
        <w:t xml:space="preserve"> </w:t>
      </w:r>
      <w:r w:rsidR="00C3330C">
        <w:rPr>
          <w:rFonts w:ascii="Arial" w:hAnsi="Arial" w:cs="Arial"/>
          <w:sz w:val="24"/>
          <w:szCs w:val="24"/>
        </w:rPr>
        <w:t xml:space="preserve">Estrada do </w:t>
      </w:r>
      <w:r w:rsidR="00CD7B6C">
        <w:rPr>
          <w:rFonts w:ascii="Arial" w:hAnsi="Arial" w:cs="Arial"/>
          <w:sz w:val="24"/>
          <w:szCs w:val="24"/>
        </w:rPr>
        <w:t>Santo Antônio do Sapezeiro até a propriedade da Família Carvalho.</w:t>
      </w:r>
    </w:p>
    <w:p w:rsidR="00CD7B6C" w:rsidRPr="00A30A1E" w:rsidRDefault="00CD7B6C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B6C" w:rsidRDefault="00A35AE9" w:rsidP="00CD7B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953E17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C3330C">
        <w:rPr>
          <w:rFonts w:ascii="Arial" w:hAnsi="Arial" w:cs="Arial"/>
          <w:sz w:val="24"/>
          <w:szCs w:val="24"/>
        </w:rPr>
        <w:t xml:space="preserve">Estrada do </w:t>
      </w:r>
      <w:r w:rsidR="00CD7B6C">
        <w:rPr>
          <w:rFonts w:ascii="Arial" w:hAnsi="Arial" w:cs="Arial"/>
          <w:sz w:val="24"/>
          <w:szCs w:val="24"/>
        </w:rPr>
        <w:t>Santo Antônio do Sapezeiro até a propriedade da Família Carvalho.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40143C">
        <w:rPr>
          <w:rFonts w:ascii="Arial" w:hAnsi="Arial" w:cs="Arial"/>
          <w:sz w:val="24"/>
          <w:szCs w:val="24"/>
        </w:rPr>
        <w:t xml:space="preserve">o </w:t>
      </w:r>
      <w:r w:rsidR="00C3330C">
        <w:rPr>
          <w:rFonts w:ascii="Arial" w:hAnsi="Arial" w:cs="Arial"/>
          <w:sz w:val="24"/>
          <w:szCs w:val="24"/>
        </w:rPr>
        <w:t>local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953E17">
        <w:rPr>
          <w:rFonts w:ascii="Arial" w:hAnsi="Arial" w:cs="Arial"/>
          <w:sz w:val="24"/>
          <w:szCs w:val="24"/>
        </w:rPr>
        <w:t xml:space="preserve">a referida </w:t>
      </w:r>
      <w:r w:rsidR="00C3330C">
        <w:rPr>
          <w:rFonts w:ascii="Arial" w:hAnsi="Arial" w:cs="Arial"/>
          <w:sz w:val="24"/>
          <w:szCs w:val="24"/>
        </w:rPr>
        <w:t>estrada</w:t>
      </w:r>
      <w:r w:rsidR="00953E17">
        <w:rPr>
          <w:rFonts w:ascii="Arial" w:hAnsi="Arial" w:cs="Arial"/>
          <w:sz w:val="24"/>
          <w:szCs w:val="24"/>
        </w:rPr>
        <w:t xml:space="preserve"> está em más condições, causando transtornos, dificultando os acessos e podendo danificar os veículos.</w:t>
      </w:r>
    </w:p>
    <w:p w:rsidR="00674095" w:rsidRDefault="00674095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74095" w:rsidRPr="003C661B" w:rsidRDefault="00674095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No local existe uma granja de frangos que em breve serão retirados para abate e cada caminhão leva cerca de 10.000 frangos não podendo ter grandes impactos na estrada.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CD7B6C">
        <w:rPr>
          <w:rFonts w:ascii="Arial" w:hAnsi="Arial" w:cs="Arial"/>
          <w:sz w:val="24"/>
          <w:szCs w:val="24"/>
        </w:rPr>
        <w:t>07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CD7B6C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674095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b84bf245c740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4095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D7B6C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dce929-0c60-45af-87be-2563237efdc6.png" Id="R5f7b99c55a0745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dce929-0c60-45af-87be-2563237efdc6.png" Id="R52b84bf245c740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62E8-B7AE-45B4-AA76-B78355F6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153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2018-10-03T18:23:00Z</cp:lastPrinted>
  <dcterms:created xsi:type="dcterms:W3CDTF">2014-01-16T16:53:00Z</dcterms:created>
  <dcterms:modified xsi:type="dcterms:W3CDTF">2018-12-07T18:49:00Z</dcterms:modified>
</cp:coreProperties>
</file>