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70FF" w:rsidRPr="002870FF" w:rsidRDefault="00795881" w:rsidP="002870F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D9449E">
        <w:rPr>
          <w:rFonts w:ascii="Arial" w:hAnsi="Arial" w:cs="Arial"/>
          <w:sz w:val="24"/>
          <w:szCs w:val="24"/>
        </w:rPr>
        <w:t xml:space="preserve"> </w:t>
      </w:r>
      <w:r w:rsidR="002D78E7">
        <w:rPr>
          <w:rFonts w:ascii="Arial" w:hAnsi="Arial" w:cs="Arial"/>
          <w:sz w:val="24"/>
          <w:szCs w:val="24"/>
        </w:rPr>
        <w:t>roçagem de mato na praça, localizada á Rua País de Gales, no Jardim Candido Bertine.</w:t>
      </w:r>
    </w:p>
    <w:p w:rsidR="002870FF" w:rsidRPr="002870FF" w:rsidRDefault="002870FF" w:rsidP="002870F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70FF" w:rsidRDefault="00A35AE9" w:rsidP="002870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>executada</w:t>
      </w:r>
      <w:r w:rsidR="002D78E7" w:rsidRPr="002D78E7">
        <w:t xml:space="preserve"> </w:t>
      </w:r>
      <w:r w:rsidR="002D78E7" w:rsidRPr="002D78E7">
        <w:rPr>
          <w:rFonts w:ascii="Arial" w:hAnsi="Arial" w:cs="Arial"/>
          <w:bCs/>
          <w:sz w:val="24"/>
          <w:szCs w:val="24"/>
        </w:rPr>
        <w:t>roçagem de mato na praça, localizada á Rua País de Gales, no Jardim Candido Bertine.</w:t>
      </w:r>
      <w:r w:rsidR="00D9449E">
        <w:rPr>
          <w:rFonts w:ascii="Arial" w:hAnsi="Arial" w:cs="Arial"/>
          <w:bCs/>
          <w:sz w:val="24"/>
          <w:szCs w:val="24"/>
        </w:rPr>
        <w:t xml:space="preserve"> </w:t>
      </w:r>
    </w:p>
    <w:p w:rsidR="002D78E7" w:rsidRDefault="002D78E7" w:rsidP="002870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D78E7" w:rsidRPr="002870FF" w:rsidRDefault="002D78E7" w:rsidP="002870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95390" w:rsidRPr="00907739" w:rsidRDefault="00E95390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 xml:space="preserve">por munícipes que reclamaram </w:t>
      </w:r>
      <w:r w:rsidR="001A5790">
        <w:rPr>
          <w:rFonts w:ascii="Arial" w:hAnsi="Arial" w:cs="Arial"/>
        </w:rPr>
        <w:t>d</w:t>
      </w:r>
      <w:r w:rsidR="00545F89">
        <w:rPr>
          <w:rFonts w:ascii="Arial" w:hAnsi="Arial" w:cs="Arial"/>
        </w:rPr>
        <w:t>a</w:t>
      </w:r>
      <w:r w:rsidR="001A5790">
        <w:rPr>
          <w:rFonts w:ascii="Arial" w:hAnsi="Arial" w:cs="Arial"/>
        </w:rPr>
        <w:t xml:space="preserve"> necessidade </w:t>
      </w:r>
      <w:r w:rsidR="00D9449E">
        <w:rPr>
          <w:rFonts w:ascii="Arial" w:hAnsi="Arial" w:cs="Arial"/>
        </w:rPr>
        <w:t>d</w:t>
      </w:r>
      <w:r w:rsidR="002D78E7">
        <w:rPr>
          <w:rFonts w:ascii="Arial" w:hAnsi="Arial" w:cs="Arial"/>
        </w:rPr>
        <w:t>e roçagem de mato</w:t>
      </w:r>
      <w:r w:rsidR="002A7159">
        <w:rPr>
          <w:rFonts w:ascii="Arial" w:hAnsi="Arial" w:cs="Arial"/>
        </w:rPr>
        <w:t xml:space="preserve"> </w:t>
      </w:r>
      <w:r w:rsidR="002D78E7">
        <w:rPr>
          <w:rFonts w:ascii="Arial" w:hAnsi="Arial" w:cs="Arial"/>
        </w:rPr>
        <w:t>na referida praça</w:t>
      </w:r>
      <w:r w:rsidR="00D9449E">
        <w:rPr>
          <w:rFonts w:ascii="Arial" w:hAnsi="Arial" w:cs="Arial"/>
        </w:rPr>
        <w:t>, pois</w:t>
      </w:r>
      <w:r w:rsidR="002A7159">
        <w:rPr>
          <w:rFonts w:ascii="Arial" w:hAnsi="Arial" w:cs="Arial"/>
        </w:rPr>
        <w:t xml:space="preserve"> </w:t>
      </w:r>
      <w:r w:rsidR="002D78E7">
        <w:rPr>
          <w:rFonts w:ascii="Arial" w:hAnsi="Arial" w:cs="Arial"/>
        </w:rPr>
        <w:t>ali muitas pessoas fazem uso dos aparelhos de ginastica, além de fazerem caminhadas e as crianças ficam brincando, o mato alto ajuda na proliferação de insetos podendo causar perigo a todos, que frequentam o local.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0734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2D78E7">
        <w:rPr>
          <w:rFonts w:ascii="Arial" w:hAnsi="Arial" w:cs="Arial"/>
          <w:sz w:val="24"/>
          <w:szCs w:val="24"/>
        </w:rPr>
        <w:t xml:space="preserve"> de novembro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DB9" w:rsidRDefault="00F36DB9">
      <w:r>
        <w:separator/>
      </w:r>
    </w:p>
  </w:endnote>
  <w:endnote w:type="continuationSeparator" w:id="0">
    <w:p w:rsidR="00F36DB9" w:rsidRDefault="00F3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DB9" w:rsidRDefault="00F36DB9">
      <w:r>
        <w:separator/>
      </w:r>
    </w:p>
  </w:footnote>
  <w:footnote w:type="continuationSeparator" w:id="0">
    <w:p w:rsidR="00F36DB9" w:rsidRDefault="00F3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24ec81e553469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81ED1"/>
    <w:rsid w:val="001A5790"/>
    <w:rsid w:val="001A7F65"/>
    <w:rsid w:val="001B478A"/>
    <w:rsid w:val="001D1394"/>
    <w:rsid w:val="001E416D"/>
    <w:rsid w:val="00206CA3"/>
    <w:rsid w:val="00263E4C"/>
    <w:rsid w:val="002870FF"/>
    <w:rsid w:val="002A7159"/>
    <w:rsid w:val="002D78E7"/>
    <w:rsid w:val="0030085C"/>
    <w:rsid w:val="0033648A"/>
    <w:rsid w:val="00360493"/>
    <w:rsid w:val="00373483"/>
    <w:rsid w:val="003851A8"/>
    <w:rsid w:val="00393C61"/>
    <w:rsid w:val="003C32AC"/>
    <w:rsid w:val="003D3AA8"/>
    <w:rsid w:val="0041474E"/>
    <w:rsid w:val="00435152"/>
    <w:rsid w:val="00442187"/>
    <w:rsid w:val="00454EAC"/>
    <w:rsid w:val="00464FF4"/>
    <w:rsid w:val="00483C6B"/>
    <w:rsid w:val="00487BF8"/>
    <w:rsid w:val="0049057E"/>
    <w:rsid w:val="004A0550"/>
    <w:rsid w:val="004B4495"/>
    <w:rsid w:val="004B579C"/>
    <w:rsid w:val="004B57DB"/>
    <w:rsid w:val="004C13B3"/>
    <w:rsid w:val="004C67DE"/>
    <w:rsid w:val="004E1921"/>
    <w:rsid w:val="005406E9"/>
    <w:rsid w:val="00545F89"/>
    <w:rsid w:val="00547248"/>
    <w:rsid w:val="00564CEF"/>
    <w:rsid w:val="0057788B"/>
    <w:rsid w:val="005932BD"/>
    <w:rsid w:val="005A0952"/>
    <w:rsid w:val="005E028D"/>
    <w:rsid w:val="005F114C"/>
    <w:rsid w:val="00604719"/>
    <w:rsid w:val="006234DA"/>
    <w:rsid w:val="00635375"/>
    <w:rsid w:val="00651A07"/>
    <w:rsid w:val="006A3095"/>
    <w:rsid w:val="006A7141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C2943"/>
    <w:rsid w:val="00AE0734"/>
    <w:rsid w:val="00AE702A"/>
    <w:rsid w:val="00B67817"/>
    <w:rsid w:val="00B86782"/>
    <w:rsid w:val="00BC3CFA"/>
    <w:rsid w:val="00BD22B8"/>
    <w:rsid w:val="00C051DF"/>
    <w:rsid w:val="00CD613B"/>
    <w:rsid w:val="00CE75AA"/>
    <w:rsid w:val="00CF7F49"/>
    <w:rsid w:val="00D26CB3"/>
    <w:rsid w:val="00D9449E"/>
    <w:rsid w:val="00DD30F3"/>
    <w:rsid w:val="00E364D9"/>
    <w:rsid w:val="00E903BB"/>
    <w:rsid w:val="00E95390"/>
    <w:rsid w:val="00EB7D7D"/>
    <w:rsid w:val="00EE7983"/>
    <w:rsid w:val="00F16623"/>
    <w:rsid w:val="00F36DB9"/>
    <w:rsid w:val="00F65D90"/>
    <w:rsid w:val="00F73378"/>
    <w:rsid w:val="00F93ED4"/>
    <w:rsid w:val="00FA296A"/>
    <w:rsid w:val="00FF7182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8c2af8-e26d-4e01-96b1-6721a3b4c32c.png" Id="R6dcf74a81d744b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8c2af8-e26d-4e01-96b1-6721a3b4c32c.png" Id="Rf324ec81e553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2018-11-29T11:38:00Z</dcterms:created>
  <dcterms:modified xsi:type="dcterms:W3CDTF">2018-11-29T11:38:00Z</dcterms:modified>
</cp:coreProperties>
</file>