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0B153E">
        <w:rPr>
          <w:rFonts w:ascii="Arial" w:hAnsi="Arial" w:cs="Arial"/>
          <w:sz w:val="24"/>
          <w:szCs w:val="24"/>
        </w:rPr>
        <w:t>instalação de Parque infantil na</w:t>
      </w:r>
      <w:r w:rsidR="00A46CAD">
        <w:rPr>
          <w:rFonts w:ascii="Arial" w:hAnsi="Arial" w:cs="Arial"/>
          <w:sz w:val="24"/>
          <w:szCs w:val="24"/>
        </w:rPr>
        <w:t xml:space="preserve"> Praça localizada entre as Ruas do Couro e Recife no Bairro Cidade Nova.</w:t>
      </w:r>
      <w:r w:rsidR="009453A0">
        <w:rPr>
          <w:rFonts w:ascii="Arial" w:hAnsi="Arial" w:cs="Arial"/>
          <w:sz w:val="24"/>
          <w:szCs w:val="24"/>
        </w:rPr>
        <w:t xml:space="preserve"> 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>proceda a</w:t>
      </w:r>
      <w:r w:rsidR="000B153E">
        <w:rPr>
          <w:rFonts w:ascii="Arial" w:hAnsi="Arial" w:cs="Arial"/>
          <w:sz w:val="24"/>
          <w:szCs w:val="24"/>
        </w:rPr>
        <w:t xml:space="preserve"> instalação de Parque infantil na</w:t>
      </w:r>
      <w:r w:rsidR="009453A0">
        <w:rPr>
          <w:rFonts w:ascii="Arial" w:hAnsi="Arial" w:cs="Arial"/>
          <w:sz w:val="24"/>
          <w:szCs w:val="24"/>
        </w:rPr>
        <w:t xml:space="preserve"> </w:t>
      </w:r>
      <w:r w:rsidR="00A46CAD">
        <w:rPr>
          <w:rFonts w:ascii="Arial" w:hAnsi="Arial" w:cs="Arial"/>
          <w:sz w:val="24"/>
          <w:szCs w:val="24"/>
        </w:rPr>
        <w:t>Praça localizada entre as Ruas do Couro e Recife no Bairro Cidade Nova.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 w:rsidR="000B153E">
        <w:rPr>
          <w:rFonts w:ascii="Arial" w:hAnsi="Arial" w:cs="Arial"/>
          <w:sz w:val="24"/>
          <w:szCs w:val="24"/>
        </w:rPr>
        <w:t xml:space="preserve">usuários da referida Praça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0B153E">
        <w:rPr>
          <w:rFonts w:ascii="Arial" w:hAnsi="Arial" w:cs="Arial"/>
          <w:sz w:val="24"/>
          <w:szCs w:val="24"/>
        </w:rPr>
        <w:t xml:space="preserve">a mesma não possui parquinho e as crianças acabam brincando nos aparelhos da Academia ao ar livre podendo </w:t>
      </w:r>
      <w:r w:rsidR="00A85213">
        <w:rPr>
          <w:rFonts w:ascii="Arial" w:hAnsi="Arial" w:cs="Arial"/>
          <w:sz w:val="24"/>
          <w:szCs w:val="24"/>
        </w:rPr>
        <w:t xml:space="preserve">além de </w:t>
      </w:r>
      <w:r w:rsidR="000B153E">
        <w:rPr>
          <w:rFonts w:ascii="Arial" w:hAnsi="Arial" w:cs="Arial"/>
          <w:sz w:val="24"/>
          <w:szCs w:val="24"/>
        </w:rPr>
        <w:t>sofrer acidentes</w:t>
      </w:r>
      <w:r w:rsidR="00A85213">
        <w:rPr>
          <w:rFonts w:ascii="Arial" w:hAnsi="Arial" w:cs="Arial"/>
          <w:sz w:val="24"/>
          <w:szCs w:val="24"/>
        </w:rPr>
        <w:t>, atrapalhar o desempenho dos adultos</w:t>
      </w:r>
      <w:bookmarkStart w:id="0" w:name="_GoBack"/>
      <w:bookmarkEnd w:id="0"/>
      <w:r w:rsidR="000B153E">
        <w:rPr>
          <w:rFonts w:ascii="Arial" w:hAnsi="Arial" w:cs="Arial"/>
          <w:sz w:val="24"/>
          <w:szCs w:val="24"/>
        </w:rPr>
        <w:t>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0B153E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03B22" wp14:editId="2A7939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D4A5F" wp14:editId="1E0AE0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282C55" wp14:editId="563975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c7f06dcca64c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153E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A4070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5213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d38a05-e5a1-441a-87eb-2180944c6b2d.png" Id="Rcf4d256f9c154d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d38a05-e5a1-441a-87eb-2180944c6b2d.png" Id="R34c7f06dcca64c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D5DB-354A-44E6-9DAB-3DECEB20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135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2018-11-29T12:29:00Z</dcterms:modified>
</cp:coreProperties>
</file>