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101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101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10169">
        <w:rPr>
          <w:rFonts w:ascii="Arial" w:hAnsi="Arial" w:cs="Arial"/>
          <w:sz w:val="24"/>
          <w:szCs w:val="24"/>
        </w:rPr>
        <w:t>Maria Lopes Lacava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C10169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1016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C10169">
        <w:rPr>
          <w:rFonts w:ascii="Arial" w:hAnsi="Arial" w:cs="Arial"/>
          <w:bCs/>
          <w:sz w:val="24"/>
          <w:szCs w:val="24"/>
        </w:rPr>
        <w:t>Maria Lopes Lacava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5300E">
        <w:rPr>
          <w:rFonts w:ascii="Arial" w:hAnsi="Arial" w:cs="Arial"/>
          <w:bCs/>
          <w:sz w:val="24"/>
          <w:szCs w:val="24"/>
        </w:rPr>
        <w:t>2</w:t>
      </w:r>
      <w:r w:rsidR="00C10169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5300E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55300E">
        <w:rPr>
          <w:rFonts w:ascii="Arial" w:hAnsi="Arial" w:cs="Arial"/>
          <w:sz w:val="24"/>
          <w:szCs w:val="24"/>
        </w:rPr>
        <w:t xml:space="preserve">inhando cópia do presente à </w:t>
      </w:r>
      <w:r w:rsidR="00C10169">
        <w:rPr>
          <w:rFonts w:ascii="Arial" w:hAnsi="Arial" w:cs="Arial"/>
          <w:sz w:val="24"/>
          <w:szCs w:val="24"/>
        </w:rPr>
        <w:t>Rua Itaúna, 210, Jardim Icaraí.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10169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anos, vindo a falecer no dia </w:t>
      </w:r>
      <w:r w:rsidR="0055300E">
        <w:rPr>
          <w:rFonts w:ascii="Arial" w:hAnsi="Arial" w:cs="Arial"/>
        </w:rPr>
        <w:t>2</w:t>
      </w:r>
      <w:r w:rsidR="00C10169">
        <w:rPr>
          <w:rFonts w:ascii="Arial" w:hAnsi="Arial" w:cs="Arial"/>
        </w:rPr>
        <w:t>4</w:t>
      </w:r>
      <w:r w:rsidR="0055300E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do corrente. </w:t>
      </w:r>
      <w:r w:rsidR="00C10169">
        <w:rPr>
          <w:rFonts w:ascii="Arial" w:hAnsi="Arial" w:cs="Arial"/>
        </w:rPr>
        <w:t xml:space="preserve">Era viúva do </w:t>
      </w:r>
      <w:proofErr w:type="gramStart"/>
      <w:r w:rsidR="00C10169">
        <w:rPr>
          <w:rFonts w:ascii="Arial" w:hAnsi="Arial" w:cs="Arial"/>
        </w:rPr>
        <w:t>Sr.</w:t>
      </w:r>
      <w:proofErr w:type="gramEnd"/>
      <w:r w:rsidR="00C10169">
        <w:rPr>
          <w:rFonts w:ascii="Arial" w:hAnsi="Arial" w:cs="Arial"/>
        </w:rPr>
        <w:t xml:space="preserve"> Darci Lacava deixa inconsoláveis os filhos Orlando, Gisele, Marlene, Evandro, André, Silvia e Sandro</w:t>
      </w:r>
      <w:r w:rsidR="0055300E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1016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</w:t>
      </w:r>
      <w:r>
        <w:rPr>
          <w:rFonts w:ascii="Arial" w:hAnsi="Arial" w:cs="Arial"/>
        </w:rPr>
        <w:t>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5300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5300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5530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300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5300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9D" w:rsidRDefault="00F5129D">
      <w:r>
        <w:separator/>
      </w:r>
    </w:p>
  </w:endnote>
  <w:endnote w:type="continuationSeparator" w:id="0">
    <w:p w:rsidR="00F5129D" w:rsidRDefault="00F5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9D" w:rsidRDefault="00F5129D">
      <w:r>
        <w:separator/>
      </w:r>
    </w:p>
  </w:footnote>
  <w:footnote w:type="continuationSeparator" w:id="0">
    <w:p w:rsidR="00F5129D" w:rsidRDefault="00F51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30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30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30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58bca42b3846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300E"/>
    <w:rsid w:val="00705ABB"/>
    <w:rsid w:val="007612D8"/>
    <w:rsid w:val="00923261"/>
    <w:rsid w:val="00956986"/>
    <w:rsid w:val="009F196D"/>
    <w:rsid w:val="00A71CAF"/>
    <w:rsid w:val="00A9035B"/>
    <w:rsid w:val="00AE702A"/>
    <w:rsid w:val="00C10169"/>
    <w:rsid w:val="00CD613B"/>
    <w:rsid w:val="00CF7F49"/>
    <w:rsid w:val="00D26CB3"/>
    <w:rsid w:val="00E903BB"/>
    <w:rsid w:val="00EB7D7D"/>
    <w:rsid w:val="00EE7983"/>
    <w:rsid w:val="00F02A5C"/>
    <w:rsid w:val="00F16623"/>
    <w:rsid w:val="00F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a1d158-04c1-447a-8542-8b88858aef1a.png" Id="R873ebc893ce6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1d158-04c1-447a-8542-8b88858aef1a.png" Id="R5758bca42b3846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2018-11-26T11:25:00Z</dcterms:created>
  <dcterms:modified xsi:type="dcterms:W3CDTF">2018-11-26T11:25:00Z</dcterms:modified>
</cp:coreProperties>
</file>