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limpeza </w:t>
      </w:r>
      <w:r w:rsidR="00F82D16">
        <w:rPr>
          <w:rFonts w:ascii="Arial" w:hAnsi="Arial" w:cs="Arial"/>
          <w:sz w:val="24"/>
          <w:szCs w:val="24"/>
        </w:rPr>
        <w:t>em área publica na</w:t>
      </w:r>
      <w:r w:rsidR="009453A0">
        <w:rPr>
          <w:rFonts w:ascii="Arial" w:hAnsi="Arial" w:cs="Arial"/>
          <w:sz w:val="24"/>
          <w:szCs w:val="24"/>
        </w:rPr>
        <w:t xml:space="preserve"> Avenida Tiradentes próximo ao nº 1698</w:t>
      </w:r>
      <w:r w:rsidR="00F82D16">
        <w:rPr>
          <w:rFonts w:ascii="Arial" w:hAnsi="Arial" w:cs="Arial"/>
          <w:sz w:val="24"/>
          <w:szCs w:val="24"/>
        </w:rPr>
        <w:t>.</w:t>
      </w:r>
      <w:r w:rsidR="009453A0">
        <w:rPr>
          <w:rFonts w:ascii="Arial" w:hAnsi="Arial" w:cs="Arial"/>
          <w:sz w:val="24"/>
          <w:szCs w:val="24"/>
        </w:rPr>
        <w:t xml:space="preserve"> (</w:t>
      </w:r>
      <w:r w:rsidR="00906D2D">
        <w:rPr>
          <w:rFonts w:ascii="Arial" w:hAnsi="Arial" w:cs="Arial"/>
          <w:sz w:val="24"/>
          <w:szCs w:val="24"/>
        </w:rPr>
        <w:t>F</w:t>
      </w:r>
      <w:r w:rsidR="009453A0">
        <w:rPr>
          <w:rFonts w:ascii="Arial" w:hAnsi="Arial" w:cs="Arial"/>
          <w:sz w:val="24"/>
          <w:szCs w:val="24"/>
        </w:rPr>
        <w:t>oto anexa).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E17" w:rsidRDefault="00A35AE9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limpeza </w:t>
      </w:r>
      <w:r w:rsidR="00F82D16">
        <w:rPr>
          <w:rFonts w:ascii="Arial" w:hAnsi="Arial" w:cs="Arial"/>
          <w:sz w:val="24"/>
          <w:szCs w:val="24"/>
        </w:rPr>
        <w:t>em área publica na</w:t>
      </w:r>
      <w:r w:rsidR="009453A0">
        <w:rPr>
          <w:rFonts w:ascii="Arial" w:hAnsi="Arial" w:cs="Arial"/>
          <w:sz w:val="24"/>
          <w:szCs w:val="24"/>
        </w:rPr>
        <w:t xml:space="preserve"> Avenida Tiradentes próximo ao nº 1698</w:t>
      </w:r>
      <w:r w:rsidR="00F82D16">
        <w:rPr>
          <w:rFonts w:ascii="Arial" w:hAnsi="Arial" w:cs="Arial"/>
          <w:sz w:val="24"/>
          <w:szCs w:val="24"/>
        </w:rPr>
        <w:t>.</w:t>
      </w:r>
    </w:p>
    <w:p w:rsidR="00F82D16" w:rsidRDefault="00F82D16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o referido local está sujo sendo próximo ao canteiro de obras da Prefeitura, onde ainda segundo eles foram deixados algumas madeiras que estão servindo de esconderijo para escorpiões. 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A6C06" w:rsidRDefault="00CA6C0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9453A0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453A0" w:rsidRDefault="00FD4DD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7D85C65" wp14:editId="10989762">
            <wp:extent cx="4023530" cy="5400000"/>
            <wp:effectExtent l="0" t="0" r="0" b="0"/>
            <wp:docPr id="4" name="Imagem 4" descr="https://scontent.fgru3-2.fna.fbcdn.net/v/t1.15752-9/46361197_257810151556023_1647568769213530112_n.jpg?_nc_cat=106&amp;_nc_ht=scontent.fgru3-2.fna&amp;oh=28466495cc5a7881e5586b2a5e9ac05d&amp;oe=5CAB29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1.15752-9/46361197_257810151556023_1647568769213530112_n.jpg?_nc_cat=106&amp;_nc_ht=scontent.fgru3-2.fna&amp;oh=28466495cc5a7881e5586b2a5e9ac05d&amp;oe=5CAB299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53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DE" w:rsidRDefault="00FD4DD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F82D16" w:rsidRDefault="00F82D16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limpeza em área publica na Avenida Tiradentes próximo ao nº 1698.</w:t>
      </w:r>
      <w:bookmarkStart w:id="0" w:name="_GoBack"/>
      <w:bookmarkEnd w:id="0"/>
    </w:p>
    <w:sectPr w:rsidR="00F82D1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8A9BE8" wp14:editId="388BF7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92DEBB" wp14:editId="5977A0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BEB9B4" wp14:editId="25E7125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6937b6424741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3719A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06D2D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0F30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2D16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209d084-f221-4334-9f14-c70c9cb29130.png" Id="R3b1f65b7f3484a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209d084-f221-4334-9f14-c70c9cb29130.png" Id="R076937b6424741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6A680-8F88-46C5-8833-ED2481A33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2042</TotalTime>
  <Pages>2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475</cp:revision>
  <cp:lastPrinted>2018-10-03T18:23:00Z</cp:lastPrinted>
  <dcterms:created xsi:type="dcterms:W3CDTF">2014-01-16T16:53:00Z</dcterms:created>
  <dcterms:modified xsi:type="dcterms:W3CDTF">2018-11-22T19:21:00Z</dcterms:modified>
</cp:coreProperties>
</file>