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182161">
        <w:rPr>
          <w:rFonts w:ascii="Arial" w:hAnsi="Arial" w:cs="Arial"/>
          <w:sz w:val="24"/>
          <w:szCs w:val="24"/>
        </w:rPr>
        <w:t xml:space="preserve">Rua </w:t>
      </w:r>
      <w:bookmarkStart w:id="0" w:name="_GoBack"/>
      <w:bookmarkEnd w:id="0"/>
      <w:r w:rsidR="003B032A">
        <w:rPr>
          <w:rFonts w:ascii="Arial" w:hAnsi="Arial" w:cs="Arial"/>
          <w:sz w:val="24"/>
          <w:szCs w:val="24"/>
        </w:rPr>
        <w:t xml:space="preserve">Clóvis </w:t>
      </w:r>
      <w:proofErr w:type="spellStart"/>
      <w:r w:rsidR="003B032A">
        <w:rPr>
          <w:rFonts w:ascii="Arial" w:hAnsi="Arial" w:cs="Arial"/>
          <w:sz w:val="24"/>
          <w:szCs w:val="24"/>
        </w:rPr>
        <w:t>Bevilacqua</w:t>
      </w:r>
      <w:proofErr w:type="spellEnd"/>
      <w:r w:rsidR="00885CEE">
        <w:rPr>
          <w:rFonts w:ascii="Arial" w:hAnsi="Arial" w:cs="Arial"/>
          <w:sz w:val="24"/>
          <w:szCs w:val="24"/>
        </w:rPr>
        <w:t xml:space="preserve"> no </w:t>
      </w:r>
      <w:r w:rsidR="00852247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852247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B032A">
        <w:rPr>
          <w:rFonts w:ascii="Arial" w:hAnsi="Arial" w:cs="Arial"/>
          <w:sz w:val="24"/>
          <w:szCs w:val="24"/>
        </w:rPr>
        <w:t xml:space="preserve">para que proceda com a operação tapa-buraco em toda extensão da rua Clóvis </w:t>
      </w:r>
      <w:proofErr w:type="spellStart"/>
      <w:r w:rsidR="003B032A">
        <w:rPr>
          <w:rFonts w:ascii="Arial" w:hAnsi="Arial" w:cs="Arial"/>
          <w:sz w:val="24"/>
          <w:szCs w:val="24"/>
        </w:rPr>
        <w:t>Bevilacqua</w:t>
      </w:r>
      <w:proofErr w:type="spellEnd"/>
      <w:r w:rsidR="003B032A">
        <w:rPr>
          <w:rFonts w:ascii="Arial" w:hAnsi="Arial" w:cs="Arial"/>
          <w:sz w:val="24"/>
          <w:szCs w:val="24"/>
        </w:rPr>
        <w:t xml:space="preserve"> no Parque Residencial </w:t>
      </w:r>
      <w:proofErr w:type="spellStart"/>
      <w:r w:rsidR="003B032A">
        <w:rPr>
          <w:rFonts w:ascii="Arial" w:hAnsi="Arial" w:cs="Arial"/>
          <w:sz w:val="24"/>
          <w:szCs w:val="24"/>
        </w:rPr>
        <w:t>Frezzarin</w:t>
      </w:r>
      <w:proofErr w:type="spellEnd"/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2247" w:rsidRDefault="003B03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via, possui tráfego bastante intenso, principalmente por ser a principal via de ligação entre o Jardim Europa e o Parque Planalto, além de que, é uma via que recebe linhas de ônibus. No ano passado, um serviço de tapa-buracos foi realizado na via, porém, agora, menos de um ano depois, os mesmos reapareceram e agora estão maiores, dificultando a vida dos motoristas, principalmente de motociclistas, que estão mais suscetíveis a acidentes em decorrência dos buracos na rua</w:t>
      </w:r>
      <w:r w:rsidR="00FB6DA8">
        <w:rPr>
          <w:rFonts w:ascii="Arial" w:hAnsi="Arial" w:cs="Arial"/>
          <w:sz w:val="24"/>
          <w:szCs w:val="24"/>
        </w:rPr>
        <w:t>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B032A">
        <w:rPr>
          <w:rFonts w:ascii="Arial" w:hAnsi="Arial" w:cs="Arial"/>
          <w:sz w:val="24"/>
          <w:szCs w:val="24"/>
        </w:rPr>
        <w:t>09 de novembro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14" w:rsidRDefault="002A1E14">
      <w:r>
        <w:separator/>
      </w:r>
    </w:p>
  </w:endnote>
  <w:endnote w:type="continuationSeparator" w:id="0">
    <w:p w:rsidR="002A1E14" w:rsidRDefault="002A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14" w:rsidRDefault="002A1E14">
      <w:r>
        <w:separator/>
      </w:r>
    </w:p>
  </w:footnote>
  <w:footnote w:type="continuationSeparator" w:id="0">
    <w:p w:rsidR="002A1E14" w:rsidRDefault="002A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48b2ebc06445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440F9"/>
    <w:rsid w:val="001576A7"/>
    <w:rsid w:val="00182161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A1E14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032A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0B91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2247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3670b05-3228-445e-b6ac-f1b42616cede.png" Id="Rc05ffbe5aa6e4e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3670b05-3228-445e-b6ac-f1b42616cede.png" Id="Rbc48b2ebc06445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2018-11-09T17:34:00Z</dcterms:created>
  <dcterms:modified xsi:type="dcterms:W3CDTF">2018-11-09T17:36:00Z</dcterms:modified>
</cp:coreProperties>
</file>