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4B396D">
        <w:rPr>
          <w:rFonts w:ascii="Arial" w:hAnsi="Arial" w:cs="Arial"/>
          <w:sz w:val="24"/>
          <w:szCs w:val="24"/>
        </w:rPr>
        <w:t>troca de lâmpada na escada de acesso à Rua Pernambuco na Praça localizada na esquina das Ruas Floriano Peixoto com Pernambuco</w:t>
      </w:r>
      <w:r w:rsidR="0000058A">
        <w:rPr>
          <w:rFonts w:ascii="Arial" w:hAnsi="Arial" w:cs="Arial"/>
          <w:sz w:val="24"/>
          <w:szCs w:val="24"/>
        </w:rPr>
        <w:t xml:space="preserve"> n</w:t>
      </w:r>
      <w:r w:rsidR="003C1E5E">
        <w:rPr>
          <w:rFonts w:ascii="Arial" w:hAnsi="Arial" w:cs="Arial"/>
          <w:sz w:val="24"/>
          <w:szCs w:val="24"/>
        </w:rPr>
        <w:t>o</w:t>
      </w:r>
      <w:r w:rsidR="0000058A">
        <w:rPr>
          <w:rFonts w:ascii="Arial" w:hAnsi="Arial" w:cs="Arial"/>
          <w:sz w:val="24"/>
          <w:szCs w:val="24"/>
        </w:rPr>
        <w:t xml:space="preserve"> V</w:t>
      </w:r>
      <w:r w:rsidR="003C1E5E">
        <w:rPr>
          <w:rFonts w:ascii="Arial" w:hAnsi="Arial" w:cs="Arial"/>
          <w:sz w:val="24"/>
          <w:szCs w:val="24"/>
        </w:rPr>
        <w:t>a</w:t>
      </w:r>
      <w:r w:rsidR="0000058A">
        <w:rPr>
          <w:rFonts w:ascii="Arial" w:hAnsi="Arial" w:cs="Arial"/>
          <w:sz w:val="24"/>
          <w:szCs w:val="24"/>
        </w:rPr>
        <w:t>l</w:t>
      </w:r>
      <w:r w:rsidR="003C1E5E">
        <w:rPr>
          <w:rFonts w:ascii="Arial" w:hAnsi="Arial" w:cs="Arial"/>
          <w:sz w:val="24"/>
          <w:szCs w:val="24"/>
        </w:rPr>
        <w:t>e</w:t>
      </w:r>
      <w:r w:rsidR="0000058A">
        <w:rPr>
          <w:rFonts w:ascii="Arial" w:hAnsi="Arial" w:cs="Arial"/>
          <w:sz w:val="24"/>
          <w:szCs w:val="24"/>
        </w:rPr>
        <w:t xml:space="preserve"> das Flores.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396D" w:rsidRPr="00A97E7D" w:rsidRDefault="00A35AE9" w:rsidP="004B396D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4B396D">
        <w:rPr>
          <w:rFonts w:ascii="Arial" w:hAnsi="Arial" w:cs="Arial"/>
          <w:sz w:val="24"/>
          <w:szCs w:val="24"/>
        </w:rPr>
        <w:t>troca de lâmpada na escada de acesso à Rua Pernambuco na Praça localizada na esquina das Ruas Floriano Peixoto com Pernambuco no Vale das Flores.</w:t>
      </w:r>
    </w:p>
    <w:p w:rsidR="00B61EB2" w:rsidRPr="00A97E7D" w:rsidRDefault="00B61EB2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0058A">
        <w:rPr>
          <w:rFonts w:ascii="Arial" w:hAnsi="Arial" w:cs="Arial"/>
          <w:sz w:val="24"/>
          <w:szCs w:val="24"/>
        </w:rPr>
        <w:t>munícipes, frequentadores da referida Praça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00058A">
        <w:rPr>
          <w:rFonts w:ascii="Arial" w:hAnsi="Arial" w:cs="Arial"/>
          <w:sz w:val="24"/>
          <w:szCs w:val="24"/>
        </w:rPr>
        <w:t xml:space="preserve">pois, segundo eles </w:t>
      </w:r>
      <w:r w:rsidR="004B396D">
        <w:rPr>
          <w:rFonts w:ascii="Arial" w:hAnsi="Arial" w:cs="Arial"/>
          <w:sz w:val="24"/>
          <w:szCs w:val="24"/>
        </w:rPr>
        <w:t>o local está escuro causando transtornos e insegurança.</w:t>
      </w:r>
      <w:bookmarkStart w:id="0" w:name="_GoBack"/>
      <w:bookmarkEnd w:id="0"/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00058A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0086c3e4c64f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8A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1E5E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96D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791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e804b4-cb6b-4788-898a-803b93d08e0d.png" Id="Rd105d5f45544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e804b4-cb6b-4788-898a-803b93d08e0d.png" Id="Rf00086c3e4c64f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2A59-4388-4A05-B3D3-BED82661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1</Pages>
  <Words>130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2018-10-03T18:23:00Z</cp:lastPrinted>
  <dcterms:created xsi:type="dcterms:W3CDTF">2014-01-16T16:53:00Z</dcterms:created>
  <dcterms:modified xsi:type="dcterms:W3CDTF">2018-11-09T12:37:00Z</dcterms:modified>
</cp:coreProperties>
</file>