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</w:t>
      </w:r>
      <w:r w:rsidR="0000058A">
        <w:rPr>
          <w:rFonts w:ascii="Arial" w:hAnsi="Arial" w:cs="Arial"/>
          <w:sz w:val="24"/>
          <w:szCs w:val="24"/>
        </w:rPr>
        <w:t>d</w:t>
      </w:r>
      <w:r w:rsidR="007614AD">
        <w:rPr>
          <w:rFonts w:ascii="Arial" w:hAnsi="Arial" w:cs="Arial"/>
          <w:sz w:val="24"/>
          <w:szCs w:val="24"/>
        </w:rPr>
        <w:t xml:space="preserve">a </w:t>
      </w:r>
      <w:r w:rsidR="0000058A">
        <w:rPr>
          <w:rFonts w:ascii="Arial" w:hAnsi="Arial" w:cs="Arial"/>
          <w:sz w:val="24"/>
          <w:szCs w:val="24"/>
        </w:rPr>
        <w:t>Praça localizada na esquina das Ruas Floriano Peixoto com Pernambuco n</w:t>
      </w:r>
      <w:r w:rsidR="003C1E5E">
        <w:rPr>
          <w:rFonts w:ascii="Arial" w:hAnsi="Arial" w:cs="Arial"/>
          <w:sz w:val="24"/>
          <w:szCs w:val="24"/>
        </w:rPr>
        <w:t>o</w:t>
      </w:r>
      <w:r w:rsidR="0000058A">
        <w:rPr>
          <w:rFonts w:ascii="Arial" w:hAnsi="Arial" w:cs="Arial"/>
          <w:sz w:val="24"/>
          <w:szCs w:val="24"/>
        </w:rPr>
        <w:t xml:space="preserve"> V</w:t>
      </w:r>
      <w:r w:rsidR="003C1E5E">
        <w:rPr>
          <w:rFonts w:ascii="Arial" w:hAnsi="Arial" w:cs="Arial"/>
          <w:sz w:val="24"/>
          <w:szCs w:val="24"/>
        </w:rPr>
        <w:t>a</w:t>
      </w:r>
      <w:r w:rsidR="0000058A">
        <w:rPr>
          <w:rFonts w:ascii="Arial" w:hAnsi="Arial" w:cs="Arial"/>
          <w:sz w:val="24"/>
          <w:szCs w:val="24"/>
        </w:rPr>
        <w:t>l</w:t>
      </w:r>
      <w:r w:rsidR="003C1E5E">
        <w:rPr>
          <w:rFonts w:ascii="Arial" w:hAnsi="Arial" w:cs="Arial"/>
          <w:sz w:val="24"/>
          <w:szCs w:val="24"/>
        </w:rPr>
        <w:t>e</w:t>
      </w:r>
      <w:r w:rsidR="0000058A">
        <w:rPr>
          <w:rFonts w:ascii="Arial" w:hAnsi="Arial" w:cs="Arial"/>
          <w:sz w:val="24"/>
          <w:szCs w:val="24"/>
        </w:rPr>
        <w:t xml:space="preserve"> das Flores.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EB2" w:rsidRPr="00A97E7D" w:rsidRDefault="00A35AE9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</w:t>
      </w:r>
      <w:r w:rsidR="0000058A">
        <w:rPr>
          <w:rFonts w:ascii="Arial" w:hAnsi="Arial" w:cs="Arial"/>
          <w:sz w:val="24"/>
          <w:szCs w:val="24"/>
        </w:rPr>
        <w:t>da Praça localizada na esquina das Ruas Floriano Peixoto com Pernambuco n</w:t>
      </w:r>
      <w:r w:rsidR="003C1E5E">
        <w:rPr>
          <w:rFonts w:ascii="Arial" w:hAnsi="Arial" w:cs="Arial"/>
          <w:sz w:val="24"/>
          <w:szCs w:val="24"/>
        </w:rPr>
        <w:t>o</w:t>
      </w:r>
      <w:r w:rsidR="0000058A">
        <w:rPr>
          <w:rFonts w:ascii="Arial" w:hAnsi="Arial" w:cs="Arial"/>
          <w:sz w:val="24"/>
          <w:szCs w:val="24"/>
        </w:rPr>
        <w:t xml:space="preserve"> V</w:t>
      </w:r>
      <w:r w:rsidR="003C1E5E">
        <w:rPr>
          <w:rFonts w:ascii="Arial" w:hAnsi="Arial" w:cs="Arial"/>
          <w:sz w:val="24"/>
          <w:szCs w:val="24"/>
        </w:rPr>
        <w:t>a</w:t>
      </w:r>
      <w:r w:rsidR="0000058A">
        <w:rPr>
          <w:rFonts w:ascii="Arial" w:hAnsi="Arial" w:cs="Arial"/>
          <w:sz w:val="24"/>
          <w:szCs w:val="24"/>
        </w:rPr>
        <w:t>l</w:t>
      </w:r>
      <w:r w:rsidR="003C1E5E">
        <w:rPr>
          <w:rFonts w:ascii="Arial" w:hAnsi="Arial" w:cs="Arial"/>
          <w:sz w:val="24"/>
          <w:szCs w:val="24"/>
        </w:rPr>
        <w:t>e</w:t>
      </w:r>
      <w:r w:rsidR="0000058A">
        <w:rPr>
          <w:rFonts w:ascii="Arial" w:hAnsi="Arial" w:cs="Arial"/>
          <w:sz w:val="24"/>
          <w:szCs w:val="24"/>
        </w:rPr>
        <w:t xml:space="preserve"> das Flores.</w:t>
      </w:r>
    </w:p>
    <w:p w:rsidR="0000058A" w:rsidRDefault="0000058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55791" w:rsidRPr="003C661B" w:rsidRDefault="00944DCF" w:rsidP="0000058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5366C9">
        <w:rPr>
          <w:rFonts w:ascii="Arial" w:hAnsi="Arial" w:cs="Arial"/>
          <w:sz w:val="24"/>
          <w:szCs w:val="24"/>
        </w:rPr>
        <w:t>moradores das proximidades da referi</w:t>
      </w:r>
      <w:bookmarkStart w:id="0" w:name="_GoBack"/>
      <w:bookmarkEnd w:id="0"/>
      <w:r w:rsidR="005366C9">
        <w:rPr>
          <w:rFonts w:ascii="Arial" w:hAnsi="Arial" w:cs="Arial"/>
          <w:sz w:val="24"/>
          <w:szCs w:val="24"/>
        </w:rPr>
        <w:t>da</w:t>
      </w:r>
      <w:r w:rsidR="0000058A">
        <w:rPr>
          <w:rFonts w:ascii="Arial" w:hAnsi="Arial" w:cs="Arial"/>
          <w:sz w:val="24"/>
          <w:szCs w:val="24"/>
        </w:rPr>
        <w:t xml:space="preserve"> Praça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00058A">
        <w:rPr>
          <w:rFonts w:ascii="Arial" w:hAnsi="Arial" w:cs="Arial"/>
          <w:sz w:val="24"/>
          <w:szCs w:val="24"/>
        </w:rPr>
        <w:t xml:space="preserve">pois, segundo eles a </w:t>
      </w:r>
      <w:r w:rsidR="005366C9">
        <w:rPr>
          <w:rFonts w:ascii="Arial" w:hAnsi="Arial" w:cs="Arial"/>
          <w:sz w:val="24"/>
          <w:szCs w:val="24"/>
        </w:rPr>
        <w:t>mesma</w:t>
      </w:r>
      <w:r w:rsidR="0000058A">
        <w:rPr>
          <w:rFonts w:ascii="Arial" w:hAnsi="Arial" w:cs="Arial"/>
          <w:sz w:val="24"/>
          <w:szCs w:val="24"/>
        </w:rPr>
        <w:t xml:space="preserve"> está suja e com mato,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00058A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8f3cbac2ac41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8A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879D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1E5E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6C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791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0B5E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b8df78-91ba-47dd-9b23-f6025c630514.png" Id="Rdfe1a30fbc84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b8df78-91ba-47dd-9b23-f6025c630514.png" Id="Rb78f3cbac2ac41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73F5-ACD9-404B-B9F7-69A9AF40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2018-10-03T18:23:00Z</cp:lastPrinted>
  <dcterms:created xsi:type="dcterms:W3CDTF">2014-01-16T16:53:00Z</dcterms:created>
  <dcterms:modified xsi:type="dcterms:W3CDTF">2018-11-09T16:10:00Z</dcterms:modified>
</cp:coreProperties>
</file>