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EF7C70">
        <w:rPr>
          <w:rFonts w:ascii="Arial" w:hAnsi="Arial" w:cs="Arial"/>
          <w:sz w:val="24"/>
          <w:szCs w:val="24"/>
        </w:rPr>
        <w:t xml:space="preserve">sinalização adequada em acesso a Rodovia SP </w:t>
      </w:r>
      <w:proofErr w:type="gramStart"/>
      <w:r w:rsidR="00EF7C70">
        <w:rPr>
          <w:rFonts w:ascii="Arial" w:hAnsi="Arial" w:cs="Arial"/>
          <w:sz w:val="24"/>
          <w:szCs w:val="24"/>
        </w:rPr>
        <w:t>306, pelo Residencial Dona Margarida</w:t>
      </w:r>
      <w:proofErr w:type="gramEnd"/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EF7C70">
        <w:rPr>
          <w:rFonts w:ascii="Arial" w:hAnsi="Arial" w:cs="Arial"/>
          <w:bCs/>
          <w:sz w:val="24"/>
          <w:szCs w:val="24"/>
        </w:rPr>
        <w:t xml:space="preserve">sinalização adequada, por meio de placas e sinalização de solo na Rua Luiza </w:t>
      </w:r>
      <w:proofErr w:type="spellStart"/>
      <w:r w:rsidR="00EF7C70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EF7C7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F7C70">
        <w:rPr>
          <w:rFonts w:ascii="Arial" w:hAnsi="Arial" w:cs="Arial"/>
          <w:bCs/>
          <w:sz w:val="24"/>
          <w:szCs w:val="24"/>
        </w:rPr>
        <w:t>Mrgato</w:t>
      </w:r>
      <w:proofErr w:type="spellEnd"/>
      <w:r w:rsidR="00EF7C70">
        <w:rPr>
          <w:rFonts w:ascii="Arial" w:hAnsi="Arial" w:cs="Arial"/>
          <w:bCs/>
          <w:sz w:val="24"/>
          <w:szCs w:val="24"/>
        </w:rPr>
        <w:t xml:space="preserve">, que dá acesso a Rodovia SP </w:t>
      </w:r>
      <w:proofErr w:type="gramStart"/>
      <w:r w:rsidR="00EF7C70">
        <w:rPr>
          <w:rFonts w:ascii="Arial" w:hAnsi="Arial" w:cs="Arial"/>
          <w:bCs/>
          <w:sz w:val="24"/>
          <w:szCs w:val="24"/>
        </w:rPr>
        <w:t>306, pelo</w:t>
      </w:r>
      <w:bookmarkStart w:id="0" w:name="_GoBack"/>
      <w:bookmarkEnd w:id="0"/>
      <w:r w:rsidR="00EF7C70">
        <w:rPr>
          <w:rFonts w:ascii="Arial" w:hAnsi="Arial" w:cs="Arial"/>
          <w:bCs/>
          <w:sz w:val="24"/>
          <w:szCs w:val="24"/>
        </w:rPr>
        <w:t xml:space="preserve"> Residencial Dona Margarida</w:t>
      </w:r>
      <w:proofErr w:type="gramEnd"/>
      <w:r w:rsidR="00ED445E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7C70">
        <w:rPr>
          <w:rFonts w:ascii="Arial" w:hAnsi="Arial" w:cs="Arial"/>
        </w:rPr>
        <w:t xml:space="preserve">No local não há sinalização, tanto quem trafega sentido Bairro/Rodovia, como quem trafega sentido Rodovia SP 306/Bairro, entende que tem preferencia no acesso. O Local precisa de </w:t>
      </w:r>
      <w:r w:rsidR="001C0CDB">
        <w:rPr>
          <w:rFonts w:ascii="Arial" w:hAnsi="Arial" w:cs="Arial"/>
        </w:rPr>
        <w:t>placas de sinalização e sinalização de solo</w:t>
      </w:r>
      <w:r w:rsidR="00EF7C70">
        <w:rPr>
          <w:rFonts w:ascii="Arial" w:hAnsi="Arial" w:cs="Arial"/>
        </w:rPr>
        <w:t xml:space="preserve"> urgente.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1C0CDB">
        <w:rPr>
          <w:rFonts w:ascii="Arial" w:hAnsi="Arial" w:cs="Arial"/>
          <w:sz w:val="24"/>
          <w:szCs w:val="24"/>
        </w:rPr>
        <w:t>9</w:t>
      </w:r>
      <w:proofErr w:type="gramEnd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E6" w:rsidRDefault="002B1FE6">
      <w:r>
        <w:separator/>
      </w:r>
    </w:p>
  </w:endnote>
  <w:endnote w:type="continuationSeparator" w:id="0">
    <w:p w:rsidR="002B1FE6" w:rsidRDefault="002B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E6" w:rsidRDefault="002B1FE6">
      <w:r>
        <w:separator/>
      </w:r>
    </w:p>
  </w:footnote>
  <w:footnote w:type="continuationSeparator" w:id="0">
    <w:p w:rsidR="002B1FE6" w:rsidRDefault="002B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fff29f2d974b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485e65-7f58-4f78-8a81-235a3a6517ac.png" Id="R25ef9c762563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485e65-7f58-4f78-8a81-235a3a6517ac.png" Id="R0dfff29f2d974b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4A52-7D07-4BA2-AA38-E7A8CB89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2018-11-05T16:26:00Z</dcterms:created>
  <dcterms:modified xsi:type="dcterms:W3CDTF">2018-11-05T16:41:00Z</dcterms:modified>
</cp:coreProperties>
</file>