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637982">
        <w:rPr>
          <w:rFonts w:ascii="Arial" w:hAnsi="Arial" w:cs="Arial"/>
        </w:rPr>
        <w:t>05243</w:t>
      </w:r>
      <w:r w:rsidRPr="00391BDE">
        <w:rPr>
          <w:rFonts w:ascii="Arial" w:hAnsi="Arial" w:cs="Arial"/>
        </w:rPr>
        <w:t>/</w:t>
      </w:r>
      <w:r w:rsidR="00637982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5B2B40">
        <w:rPr>
          <w:rFonts w:ascii="Arial" w:hAnsi="Arial" w:cs="Arial"/>
          <w:sz w:val="24"/>
          <w:szCs w:val="24"/>
        </w:rPr>
        <w:t xml:space="preserve">substituição </w:t>
      </w:r>
      <w:r w:rsidR="00391BDE" w:rsidRPr="00391BDE">
        <w:rPr>
          <w:rFonts w:ascii="Arial" w:hAnsi="Arial" w:cs="Arial"/>
          <w:sz w:val="24"/>
          <w:szCs w:val="24"/>
        </w:rPr>
        <w:t xml:space="preserve">de placas de denominação </w:t>
      </w:r>
      <w:r w:rsidR="00661A7E">
        <w:rPr>
          <w:rFonts w:ascii="Arial" w:hAnsi="Arial" w:cs="Arial"/>
          <w:sz w:val="24"/>
          <w:szCs w:val="24"/>
        </w:rPr>
        <w:t xml:space="preserve">na Rua Jade, esquina com a Rua do Centeio, no bairro </w:t>
      </w:r>
      <w:r w:rsidR="00EC6E2F">
        <w:rPr>
          <w:rFonts w:ascii="Arial" w:hAnsi="Arial" w:cs="Arial"/>
          <w:sz w:val="24"/>
          <w:szCs w:val="24"/>
        </w:rPr>
        <w:t xml:space="preserve">Jardim </w:t>
      </w:r>
      <w:r w:rsidR="00661A7E">
        <w:rPr>
          <w:rFonts w:ascii="Arial" w:hAnsi="Arial" w:cs="Arial"/>
          <w:sz w:val="24"/>
          <w:szCs w:val="24"/>
        </w:rPr>
        <w:t>São Fernando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B2B40" w:rsidRPr="00391BDE">
        <w:rPr>
          <w:rFonts w:ascii="Arial" w:hAnsi="Arial" w:cs="Arial"/>
          <w:sz w:val="24"/>
          <w:szCs w:val="24"/>
        </w:rPr>
        <w:t xml:space="preserve">a </w:t>
      </w:r>
      <w:r w:rsidR="005B2B40">
        <w:rPr>
          <w:rFonts w:ascii="Arial" w:hAnsi="Arial" w:cs="Arial"/>
          <w:sz w:val="24"/>
          <w:szCs w:val="24"/>
        </w:rPr>
        <w:t xml:space="preserve">substituição </w:t>
      </w:r>
      <w:r w:rsidR="005B2B40" w:rsidRPr="00391BDE">
        <w:rPr>
          <w:rFonts w:ascii="Arial" w:hAnsi="Arial" w:cs="Arial"/>
          <w:sz w:val="24"/>
          <w:szCs w:val="24"/>
        </w:rPr>
        <w:t xml:space="preserve">de placas de denominação </w:t>
      </w:r>
      <w:r w:rsidR="00661A7E">
        <w:rPr>
          <w:rFonts w:ascii="Arial" w:hAnsi="Arial" w:cs="Arial"/>
          <w:sz w:val="24"/>
          <w:szCs w:val="24"/>
        </w:rPr>
        <w:t xml:space="preserve">na Rua Jade, esquina com a Rua do Centeio, no bairro </w:t>
      </w:r>
      <w:r w:rsidR="00EC6E2F">
        <w:rPr>
          <w:rFonts w:ascii="Arial" w:hAnsi="Arial" w:cs="Arial"/>
          <w:sz w:val="24"/>
          <w:szCs w:val="24"/>
        </w:rPr>
        <w:t xml:space="preserve">Jardim </w:t>
      </w:r>
      <w:r w:rsidR="00661A7E">
        <w:rPr>
          <w:rFonts w:ascii="Arial" w:hAnsi="Arial" w:cs="Arial"/>
          <w:sz w:val="24"/>
          <w:szCs w:val="24"/>
        </w:rPr>
        <w:t>São Fernando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661A7E">
        <w:rPr>
          <w:rFonts w:ascii="Arial" w:hAnsi="Arial" w:cs="Arial"/>
        </w:rPr>
        <w:t>a dificuldade de identificação do logradouro devido ao péssimo estado de conservação da placa denominativa no local supracitado</w:t>
      </w:r>
      <w:r w:rsidRPr="00391BD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661A7E">
        <w:rPr>
          <w:rFonts w:ascii="Arial" w:hAnsi="Arial" w:cs="Arial"/>
          <w:sz w:val="24"/>
          <w:szCs w:val="24"/>
        </w:rPr>
        <w:t>25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61A7E">
        <w:rPr>
          <w:rFonts w:ascii="Arial" w:hAnsi="Arial" w:cs="Arial"/>
          <w:sz w:val="24"/>
          <w:szCs w:val="24"/>
        </w:rPr>
        <w:t>setembro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5B2B40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5B2B40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5B2B40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5B2B40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5B2B40" w:rsidRDefault="005B2B40" w:rsidP="00EC3C55">
      <w:pPr>
        <w:jc w:val="center"/>
        <w:rPr>
          <w:rFonts w:ascii="Arial" w:hAnsi="Arial" w:cs="Arial"/>
          <w:sz w:val="24"/>
          <w:szCs w:val="24"/>
        </w:rPr>
      </w:pPr>
      <w:r w:rsidRPr="005B2B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5pt;margin-top:21.4pt;width:49pt;height:39pt;z-index:251657728">
            <v:imagedata r:id="rId6" o:title="Estrela do PT"/>
          </v:shape>
        </w:pict>
      </w:r>
      <w:r w:rsidR="00EC3C55" w:rsidRPr="005B2B40">
        <w:rPr>
          <w:rFonts w:ascii="Arial" w:hAnsi="Arial" w:cs="Arial"/>
          <w:sz w:val="24"/>
          <w:szCs w:val="24"/>
        </w:rPr>
        <w:t>-Vereador</w:t>
      </w:r>
      <w:r w:rsidRPr="005B2B40">
        <w:rPr>
          <w:rFonts w:ascii="Arial" w:hAnsi="Arial" w:cs="Arial"/>
          <w:sz w:val="24"/>
          <w:szCs w:val="24"/>
        </w:rPr>
        <w:t xml:space="preserve"> </w:t>
      </w:r>
      <w:r w:rsidR="00EC3C55" w:rsidRPr="005B2B40">
        <w:rPr>
          <w:rFonts w:ascii="Arial" w:hAnsi="Arial" w:cs="Arial"/>
          <w:sz w:val="24"/>
          <w:szCs w:val="24"/>
        </w:rPr>
        <w:t>-</w:t>
      </w:r>
    </w:p>
    <w:sectPr w:rsidR="009F196D" w:rsidRPr="005B2B4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C3" w:rsidRDefault="009621C3">
      <w:r>
        <w:separator/>
      </w:r>
    </w:p>
  </w:endnote>
  <w:endnote w:type="continuationSeparator" w:id="0">
    <w:p w:rsidR="009621C3" w:rsidRDefault="009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C3" w:rsidRDefault="009621C3">
      <w:r>
        <w:separator/>
      </w:r>
    </w:p>
  </w:footnote>
  <w:footnote w:type="continuationSeparator" w:id="0">
    <w:p w:rsidR="009621C3" w:rsidRDefault="0096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E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6ECE" w:rsidRPr="00C16ECE" w:rsidRDefault="00C16ECE" w:rsidP="00C16E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6ECE">
                  <w:rPr>
                    <w:rFonts w:ascii="Arial" w:hAnsi="Arial" w:cs="Arial"/>
                    <w:b/>
                  </w:rPr>
                  <w:t>PROTOCOLO Nº: 09530/2013     DATA: 26/09/2013     HORA: 09:02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84"/>
    <w:rsid w:val="000D567C"/>
    <w:rsid w:val="0017529B"/>
    <w:rsid w:val="001A3170"/>
    <w:rsid w:val="001B478A"/>
    <w:rsid w:val="001D1394"/>
    <w:rsid w:val="0033648A"/>
    <w:rsid w:val="0035339D"/>
    <w:rsid w:val="00373483"/>
    <w:rsid w:val="00391BDE"/>
    <w:rsid w:val="003D3AA8"/>
    <w:rsid w:val="003E072A"/>
    <w:rsid w:val="00454EAC"/>
    <w:rsid w:val="0049057E"/>
    <w:rsid w:val="004B57DB"/>
    <w:rsid w:val="004C67DE"/>
    <w:rsid w:val="0051166A"/>
    <w:rsid w:val="0059174D"/>
    <w:rsid w:val="005B2B40"/>
    <w:rsid w:val="005F6A0C"/>
    <w:rsid w:val="006245D6"/>
    <w:rsid w:val="00637982"/>
    <w:rsid w:val="00644170"/>
    <w:rsid w:val="00661A7E"/>
    <w:rsid w:val="0069526C"/>
    <w:rsid w:val="006C4695"/>
    <w:rsid w:val="00705ABB"/>
    <w:rsid w:val="007E44FF"/>
    <w:rsid w:val="007F68D4"/>
    <w:rsid w:val="00897FEB"/>
    <w:rsid w:val="009621C3"/>
    <w:rsid w:val="009F196D"/>
    <w:rsid w:val="00A35AE9"/>
    <w:rsid w:val="00A4134E"/>
    <w:rsid w:val="00A71CAF"/>
    <w:rsid w:val="00A76D35"/>
    <w:rsid w:val="00A9035B"/>
    <w:rsid w:val="00AE702A"/>
    <w:rsid w:val="00C16ECE"/>
    <w:rsid w:val="00C81F1C"/>
    <w:rsid w:val="00CD613B"/>
    <w:rsid w:val="00CF7F49"/>
    <w:rsid w:val="00D26CB3"/>
    <w:rsid w:val="00D87FA2"/>
    <w:rsid w:val="00E4515F"/>
    <w:rsid w:val="00E56F2E"/>
    <w:rsid w:val="00E903BB"/>
    <w:rsid w:val="00EB7D7D"/>
    <w:rsid w:val="00EC3C55"/>
    <w:rsid w:val="00EC6E2F"/>
    <w:rsid w:val="00EE7983"/>
    <w:rsid w:val="00F16623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