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>troca de lâmpada</w:t>
      </w:r>
      <w:r w:rsidR="00D14940">
        <w:rPr>
          <w:rFonts w:ascii="Arial" w:hAnsi="Arial" w:cs="Arial"/>
          <w:sz w:val="24"/>
          <w:szCs w:val="24"/>
        </w:rPr>
        <w:t xml:space="preserve"> piscante</w:t>
      </w:r>
      <w:r w:rsidR="00454FDA">
        <w:rPr>
          <w:rFonts w:ascii="Arial" w:hAnsi="Arial" w:cs="Arial"/>
          <w:sz w:val="24"/>
          <w:szCs w:val="24"/>
        </w:rPr>
        <w:t xml:space="preserve"> na Rua </w:t>
      </w:r>
      <w:r w:rsidR="00D14940">
        <w:rPr>
          <w:rFonts w:ascii="Arial" w:hAnsi="Arial" w:cs="Arial"/>
          <w:sz w:val="24"/>
          <w:szCs w:val="24"/>
        </w:rPr>
        <w:t>Lee Ferguson defronte o nº 30 no Jd. América.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940" w:rsidRDefault="00A35AE9" w:rsidP="00D149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 xml:space="preserve">troca </w:t>
      </w:r>
      <w:r w:rsidR="00D14940">
        <w:rPr>
          <w:rFonts w:ascii="Arial" w:hAnsi="Arial" w:cs="Arial"/>
          <w:sz w:val="24"/>
          <w:szCs w:val="24"/>
        </w:rPr>
        <w:t>de lâmpada piscante na Rua Lee Ferguson defronte o nº 30 no Jd. América.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 xml:space="preserve">a </w:t>
      </w:r>
      <w:r w:rsidR="00454FDA">
        <w:rPr>
          <w:rFonts w:ascii="Arial" w:hAnsi="Arial" w:cs="Arial"/>
          <w:sz w:val="24"/>
          <w:szCs w:val="24"/>
        </w:rPr>
        <w:t>falta de iluminação na referida rua está causando transtornos e insegurança.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D14940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d9de5f326547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66047d-7b50-4949-920a-e9a6c5efd9fe.png" Id="R4bb7959628f349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6047d-7b50-4949-920a-e9a6c5efd9fe.png" Id="Rccd9de5f3265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2B9E-FE4D-45E8-AB79-D4A402EB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2018-10-03T18:23:00Z</cp:lastPrinted>
  <dcterms:created xsi:type="dcterms:W3CDTF">2014-01-16T16:53:00Z</dcterms:created>
  <dcterms:modified xsi:type="dcterms:W3CDTF">2018-10-26T13:42:00Z</dcterms:modified>
</cp:coreProperties>
</file>