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C725AE">
        <w:rPr>
          <w:rFonts w:ascii="Arial" w:hAnsi="Arial" w:cs="Arial"/>
          <w:sz w:val="24"/>
          <w:szCs w:val="24"/>
        </w:rPr>
        <w:t>verifique a tubulação de drenagem de água do Edifício Castro Alves localizado na Rua Zeno Maia nº 36</w:t>
      </w:r>
      <w:r w:rsidR="00427750">
        <w:rPr>
          <w:rFonts w:ascii="Arial" w:hAnsi="Arial" w:cs="Arial"/>
          <w:sz w:val="24"/>
          <w:szCs w:val="24"/>
        </w:rPr>
        <w:t xml:space="preserve">, altura da Praça Rafael Cervone </w:t>
      </w:r>
      <w:r w:rsidR="00427750">
        <w:rPr>
          <w:rFonts w:ascii="Arial" w:hAnsi="Arial" w:cs="Arial"/>
          <w:sz w:val="24"/>
          <w:szCs w:val="24"/>
        </w:rPr>
        <w:t>na Vila Borges</w:t>
      </w:r>
      <w:r w:rsidR="00C725AE">
        <w:rPr>
          <w:rFonts w:ascii="Arial" w:hAnsi="Arial" w:cs="Arial"/>
          <w:sz w:val="24"/>
          <w:szCs w:val="24"/>
        </w:rPr>
        <w:t>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7750" w:rsidRPr="00A30A1E" w:rsidRDefault="00A35AE9" w:rsidP="00427750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C725AE">
        <w:rPr>
          <w:rFonts w:ascii="Arial" w:hAnsi="Arial" w:cs="Arial"/>
          <w:sz w:val="24"/>
          <w:szCs w:val="24"/>
        </w:rPr>
        <w:t xml:space="preserve">verifique </w:t>
      </w:r>
      <w:r w:rsidR="00427750">
        <w:rPr>
          <w:rFonts w:ascii="Arial" w:hAnsi="Arial" w:cs="Arial"/>
          <w:sz w:val="24"/>
          <w:szCs w:val="24"/>
        </w:rPr>
        <w:t>a tubulação de drenagem de água do Edifício Castro Alves localizado na Rua Zeno Maia nº 36, altura da Praça Rafael Cervone na Vila Borges.</w:t>
      </w:r>
    </w:p>
    <w:p w:rsidR="00C725AE" w:rsidRPr="00A30A1E" w:rsidRDefault="00C725AE" w:rsidP="00C725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223F9B">
        <w:rPr>
          <w:rFonts w:ascii="Arial" w:hAnsi="Arial" w:cs="Arial"/>
          <w:sz w:val="24"/>
          <w:szCs w:val="24"/>
        </w:rPr>
        <w:t>morador</w:t>
      </w:r>
      <w:r w:rsidR="00C80F89">
        <w:rPr>
          <w:rFonts w:ascii="Arial" w:hAnsi="Arial" w:cs="Arial"/>
          <w:sz w:val="24"/>
          <w:szCs w:val="24"/>
        </w:rPr>
        <w:t>es</w:t>
      </w:r>
      <w:r w:rsidR="00366EFB">
        <w:rPr>
          <w:rFonts w:ascii="Arial" w:hAnsi="Arial" w:cs="Arial"/>
          <w:sz w:val="24"/>
          <w:szCs w:val="24"/>
        </w:rPr>
        <w:t xml:space="preserve"> do </w:t>
      </w:r>
      <w:r w:rsidR="00C80F89">
        <w:rPr>
          <w:rFonts w:ascii="Arial" w:hAnsi="Arial" w:cs="Arial"/>
          <w:sz w:val="24"/>
          <w:szCs w:val="24"/>
        </w:rPr>
        <w:t>referido Edifício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C80F89">
        <w:rPr>
          <w:rFonts w:ascii="Arial" w:hAnsi="Arial" w:cs="Arial"/>
          <w:sz w:val="24"/>
          <w:szCs w:val="24"/>
        </w:rPr>
        <w:t xml:space="preserve">possivelmente a raiz de uma árvore localizada na Praça Rafael Cervone está obstruindo a passagem de água na tubulação de drenagem do Edifício, causando refluxo dentro do mesmo. 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ED6DC2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da8daff5314e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05da16-eb19-4945-a29f-fbf6c0052120.png" Id="R7009024c26cd43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05da16-eb19-4945-a29f-fbf6c0052120.png" Id="Rf0da8daff5314e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4D33-FAB3-4316-B98A-36A3CE8B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147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416</cp:revision>
  <cp:lastPrinted>2018-10-03T18:23:00Z</cp:lastPrinted>
  <dcterms:created xsi:type="dcterms:W3CDTF">2014-01-16T16:53:00Z</dcterms:created>
  <dcterms:modified xsi:type="dcterms:W3CDTF">2018-10-19T13:42:00Z</dcterms:modified>
</cp:coreProperties>
</file>