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D5D0A">
        <w:rPr>
          <w:rFonts w:ascii="Arial" w:hAnsi="Arial" w:cs="Arial"/>
        </w:rPr>
        <w:t>05359</w:t>
      </w:r>
      <w:r>
        <w:rPr>
          <w:rFonts w:ascii="Arial" w:hAnsi="Arial" w:cs="Arial"/>
        </w:rPr>
        <w:t>/</w:t>
      </w:r>
      <w:r w:rsidR="00AD5D0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ondulação transversal (lombada) na </w:t>
      </w:r>
      <w:r w:rsidR="00BB38EB">
        <w:rPr>
          <w:rFonts w:ascii="Arial" w:hAnsi="Arial" w:cs="Arial"/>
          <w:sz w:val="24"/>
          <w:szCs w:val="24"/>
        </w:rPr>
        <w:t xml:space="preserve">Rua </w:t>
      </w:r>
      <w:r w:rsidR="00C949E4">
        <w:rPr>
          <w:rFonts w:ascii="Arial" w:hAnsi="Arial" w:cs="Arial"/>
          <w:sz w:val="24"/>
          <w:szCs w:val="24"/>
        </w:rPr>
        <w:t xml:space="preserve">Helena </w:t>
      </w:r>
      <w:r w:rsidR="00C949E4" w:rsidRPr="00C949E4">
        <w:rPr>
          <w:rFonts w:ascii="Arial" w:hAnsi="Arial" w:cs="Arial"/>
          <w:sz w:val="24"/>
          <w:szCs w:val="24"/>
        </w:rPr>
        <w:t>Pereira de Souza Sacerdote</w:t>
      </w:r>
      <w:r w:rsidR="00C949E4">
        <w:rPr>
          <w:rFonts w:ascii="Arial" w:hAnsi="Arial" w:cs="Arial"/>
          <w:sz w:val="24"/>
          <w:szCs w:val="24"/>
        </w:rPr>
        <w:t xml:space="preserve"> </w:t>
      </w:r>
      <w:r w:rsidR="00E50A23">
        <w:rPr>
          <w:rFonts w:ascii="Arial" w:hAnsi="Arial" w:cs="Arial"/>
          <w:sz w:val="24"/>
          <w:szCs w:val="24"/>
        </w:rPr>
        <w:t>próximo ao</w:t>
      </w:r>
      <w:r w:rsidR="00E713E2">
        <w:rPr>
          <w:rFonts w:ascii="Arial" w:hAnsi="Arial" w:cs="Arial"/>
          <w:sz w:val="24"/>
          <w:szCs w:val="24"/>
        </w:rPr>
        <w:t xml:space="preserve"> nº</w:t>
      </w:r>
      <w:r w:rsidR="00C949E4">
        <w:rPr>
          <w:rFonts w:ascii="Arial" w:hAnsi="Arial" w:cs="Arial"/>
          <w:sz w:val="24"/>
          <w:szCs w:val="24"/>
        </w:rPr>
        <w:t>68</w:t>
      </w:r>
      <w:r w:rsidR="00E50A23">
        <w:rPr>
          <w:rFonts w:ascii="Arial" w:hAnsi="Arial" w:cs="Arial"/>
          <w:sz w:val="24"/>
          <w:szCs w:val="24"/>
        </w:rPr>
        <w:t xml:space="preserve"> </w:t>
      </w:r>
      <w:r w:rsidR="00E713E2">
        <w:rPr>
          <w:rFonts w:ascii="Arial" w:hAnsi="Arial" w:cs="Arial"/>
          <w:sz w:val="24"/>
          <w:szCs w:val="24"/>
        </w:rPr>
        <w:t xml:space="preserve">no Bairro </w:t>
      </w:r>
      <w:r w:rsidR="00C949E4">
        <w:rPr>
          <w:rFonts w:ascii="Arial" w:hAnsi="Arial" w:cs="Arial"/>
          <w:sz w:val="24"/>
          <w:szCs w:val="24"/>
        </w:rPr>
        <w:t>Santa Fé</w:t>
      </w:r>
      <w:r w:rsidR="00E713E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713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</w:t>
      </w:r>
      <w:r w:rsidR="00E713E2" w:rsidRPr="00E713E2">
        <w:rPr>
          <w:rFonts w:ascii="Arial" w:hAnsi="Arial" w:cs="Arial"/>
          <w:bCs/>
          <w:sz w:val="24"/>
          <w:szCs w:val="24"/>
        </w:rPr>
        <w:t xml:space="preserve">na </w:t>
      </w:r>
      <w:r w:rsidR="00C949E4">
        <w:rPr>
          <w:rFonts w:ascii="Arial" w:hAnsi="Arial" w:cs="Arial"/>
          <w:sz w:val="24"/>
          <w:szCs w:val="24"/>
        </w:rPr>
        <w:t xml:space="preserve">Rua Helena </w:t>
      </w:r>
      <w:r w:rsidR="00C949E4" w:rsidRPr="00C949E4">
        <w:rPr>
          <w:rFonts w:ascii="Arial" w:hAnsi="Arial" w:cs="Arial"/>
          <w:sz w:val="24"/>
          <w:szCs w:val="24"/>
        </w:rPr>
        <w:t>Pereira de Souza Sacerdote</w:t>
      </w:r>
      <w:r w:rsidR="00C949E4">
        <w:rPr>
          <w:rFonts w:ascii="Arial" w:hAnsi="Arial" w:cs="Arial"/>
          <w:sz w:val="24"/>
          <w:szCs w:val="24"/>
        </w:rPr>
        <w:t xml:space="preserve"> próximo ao nº68 no Bairro Santa Fé</w:t>
      </w:r>
      <w:r w:rsidR="00E713E2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possui </w:t>
      </w:r>
      <w:r w:rsidR="00E713E2">
        <w:rPr>
          <w:rFonts w:ascii="Arial" w:hAnsi="Arial" w:cs="Arial"/>
        </w:rPr>
        <w:t>grande fluxo de veículos e pedestre</w:t>
      </w:r>
      <w:r w:rsidR="00C949E4">
        <w:rPr>
          <w:rFonts w:ascii="Arial" w:hAnsi="Arial" w:cs="Arial"/>
        </w:rPr>
        <w:t xml:space="preserve">. </w:t>
      </w:r>
      <w:r w:rsidR="00E713E2">
        <w:rPr>
          <w:rFonts w:ascii="Arial" w:hAnsi="Arial" w:cs="Arial"/>
        </w:rPr>
        <w:t>Alguns</w:t>
      </w:r>
      <w:r>
        <w:rPr>
          <w:rFonts w:ascii="Arial" w:hAnsi="Arial" w:cs="Arial"/>
        </w:rPr>
        <w:t xml:space="preserve"> motori</w:t>
      </w:r>
      <w:r w:rsidR="00E713E2">
        <w:rPr>
          <w:rFonts w:ascii="Arial" w:hAnsi="Arial" w:cs="Arial"/>
        </w:rPr>
        <w:t xml:space="preserve">stas imprudentes trafegam nesta via </w:t>
      </w:r>
      <w:r>
        <w:rPr>
          <w:rFonts w:ascii="Arial" w:hAnsi="Arial" w:cs="Arial"/>
        </w:rPr>
        <w:t>em velocidades muito superiores</w:t>
      </w:r>
      <w:r w:rsidR="00E713E2">
        <w:rPr>
          <w:rFonts w:ascii="Arial" w:hAnsi="Arial" w:cs="Arial"/>
        </w:rPr>
        <w:t xml:space="preserve"> à permitida, colocando em risco a travessia de pedestre</w:t>
      </w:r>
      <w:r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949E4">
        <w:rPr>
          <w:rFonts w:ascii="Arial" w:hAnsi="Arial" w:cs="Arial"/>
          <w:sz w:val="24"/>
          <w:szCs w:val="24"/>
        </w:rPr>
        <w:t>02 de Outubro</w:t>
      </w:r>
      <w:r>
        <w:rPr>
          <w:rFonts w:ascii="Arial" w:hAnsi="Arial" w:cs="Arial"/>
          <w:sz w:val="24"/>
          <w:szCs w:val="24"/>
        </w:rPr>
        <w:t xml:space="preserve"> de 2.0</w:t>
      </w:r>
      <w:r w:rsidR="00E713E2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713E2" w:rsidRDefault="00E713E2" w:rsidP="00E713E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E713E2" w:rsidRDefault="00E713E2" w:rsidP="00E713E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713E2" w:rsidRDefault="00E713E2" w:rsidP="00E713E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E713E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B69" w:rsidRDefault="00A87B69">
      <w:r>
        <w:separator/>
      </w:r>
    </w:p>
  </w:endnote>
  <w:endnote w:type="continuationSeparator" w:id="0">
    <w:p w:rsidR="00A87B69" w:rsidRDefault="00A8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B69" w:rsidRDefault="00A87B69">
      <w:r>
        <w:separator/>
      </w:r>
    </w:p>
  </w:footnote>
  <w:footnote w:type="continuationSeparator" w:id="0">
    <w:p w:rsidR="00A87B69" w:rsidRDefault="00A87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D109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D1095" w:rsidRPr="00BD1095" w:rsidRDefault="00BD1095" w:rsidP="00BD109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D1095">
                  <w:rPr>
                    <w:rFonts w:ascii="Arial" w:hAnsi="Arial" w:cs="Arial"/>
                    <w:b/>
                  </w:rPr>
                  <w:t>PROTOCOLO Nº: 09769/2013     DATA: 03/10/2013     HORA: 17:03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107F"/>
    <w:rsid w:val="0016794D"/>
    <w:rsid w:val="00174109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B66F4"/>
    <w:rsid w:val="00647B34"/>
    <w:rsid w:val="00674D5D"/>
    <w:rsid w:val="00705ABB"/>
    <w:rsid w:val="008231A0"/>
    <w:rsid w:val="008B4E40"/>
    <w:rsid w:val="00983C3C"/>
    <w:rsid w:val="009E5404"/>
    <w:rsid w:val="009F196D"/>
    <w:rsid w:val="00A71CAF"/>
    <w:rsid w:val="00A87B69"/>
    <w:rsid w:val="00A9035B"/>
    <w:rsid w:val="00AC1A54"/>
    <w:rsid w:val="00AD0BD0"/>
    <w:rsid w:val="00AD5D0A"/>
    <w:rsid w:val="00AE702A"/>
    <w:rsid w:val="00B0169E"/>
    <w:rsid w:val="00BB38EB"/>
    <w:rsid w:val="00BD1095"/>
    <w:rsid w:val="00C949E4"/>
    <w:rsid w:val="00CD613B"/>
    <w:rsid w:val="00CF7F49"/>
    <w:rsid w:val="00D26CB3"/>
    <w:rsid w:val="00DB2A24"/>
    <w:rsid w:val="00E50A23"/>
    <w:rsid w:val="00E713E2"/>
    <w:rsid w:val="00E84AA3"/>
    <w:rsid w:val="00E903BB"/>
    <w:rsid w:val="00EB7D7D"/>
    <w:rsid w:val="00EE7983"/>
    <w:rsid w:val="00EF12F4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