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543616">
        <w:rPr>
          <w:rFonts w:ascii="Arial" w:hAnsi="Arial" w:cs="Arial"/>
        </w:rPr>
        <w:t>05366</w:t>
      </w:r>
      <w:r w:rsidRPr="00C355D1">
        <w:rPr>
          <w:rFonts w:ascii="Arial" w:hAnsi="Arial" w:cs="Arial"/>
        </w:rPr>
        <w:t>/</w:t>
      </w:r>
      <w:r w:rsidR="00543616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 xml:space="preserve"> (aberto pelo DAE),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3653B6">
        <w:rPr>
          <w:rFonts w:ascii="Arial" w:hAnsi="Arial" w:cs="Arial"/>
          <w:sz w:val="24"/>
          <w:szCs w:val="24"/>
        </w:rPr>
        <w:t>José Franco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3653B6">
        <w:rPr>
          <w:rFonts w:ascii="Arial" w:hAnsi="Arial" w:cs="Arial"/>
          <w:sz w:val="24"/>
          <w:szCs w:val="24"/>
        </w:rPr>
        <w:t xml:space="preserve">das Orquídeas. 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3653B6">
        <w:rPr>
          <w:rFonts w:ascii="Arial" w:hAnsi="Arial" w:cs="Arial"/>
          <w:sz w:val="24"/>
          <w:szCs w:val="24"/>
        </w:rPr>
        <w:t>“tapa-buracos” (aberto pelo DAE), na Rua José Franco de fronte ao nº202, no bairro Jardim das Orquídeas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</w:t>
      </w:r>
      <w:r w:rsidR="003653B6">
        <w:rPr>
          <w:rFonts w:ascii="Arial" w:hAnsi="Arial" w:cs="Arial"/>
        </w:rPr>
        <w:t xml:space="preserve"> t</w:t>
      </w:r>
      <w:r w:rsidR="00FF7D72">
        <w:rPr>
          <w:rFonts w:ascii="Arial" w:hAnsi="Arial" w:cs="Arial"/>
        </w:rPr>
        <w:t xml:space="preserve">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3653B6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3653B6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653B6" w:rsidRDefault="003653B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653B6" w:rsidRDefault="003653B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653B6" w:rsidRDefault="003653B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.85pt;margin-top:-19.3pt;width:317.45pt;height:239.8pt;z-index:-251659264">
            <v:imagedata r:id="rId6" o:title="SAM_2451"/>
          </v:shape>
        </w:pict>
      </w:r>
    </w:p>
    <w:p w:rsidR="003653B6" w:rsidRDefault="003653B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Default="003653B6" w:rsidP="003653B6">
      <w:pPr>
        <w:tabs>
          <w:tab w:val="left" w:pos="75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653B6" w:rsidRDefault="003653B6" w:rsidP="003653B6">
      <w:pPr>
        <w:tabs>
          <w:tab w:val="left" w:pos="7526"/>
        </w:tabs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margin-left:48.9pt;margin-top:10.05pt;width:325.55pt;height:245.45pt;z-index:-251658240">
            <v:imagedata r:id="rId7" o:title="SAM_2452"/>
          </v:shape>
        </w:pict>
      </w:r>
    </w:p>
    <w:p w:rsidR="003653B6" w:rsidRDefault="003653B6" w:rsidP="003653B6">
      <w:pPr>
        <w:tabs>
          <w:tab w:val="left" w:pos="7526"/>
        </w:tabs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P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Default="003653B6" w:rsidP="003653B6">
      <w:pPr>
        <w:rPr>
          <w:rFonts w:ascii="Arial" w:hAnsi="Arial" w:cs="Arial"/>
          <w:sz w:val="24"/>
          <w:szCs w:val="24"/>
        </w:rPr>
      </w:pPr>
    </w:p>
    <w:p w:rsidR="003653B6" w:rsidRDefault="003653B6" w:rsidP="003653B6">
      <w:pPr>
        <w:tabs>
          <w:tab w:val="left" w:pos="76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653B6" w:rsidRDefault="003653B6" w:rsidP="003653B6">
      <w:pPr>
        <w:tabs>
          <w:tab w:val="left" w:pos="7651"/>
        </w:tabs>
        <w:rPr>
          <w:rFonts w:ascii="Arial" w:hAnsi="Arial" w:cs="Arial"/>
          <w:sz w:val="24"/>
          <w:szCs w:val="24"/>
        </w:rPr>
      </w:pPr>
    </w:p>
    <w:p w:rsidR="000A13F6" w:rsidRDefault="000A13F6" w:rsidP="000A13F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0A13F6" w:rsidRDefault="000A13F6" w:rsidP="000A13F6">
      <w:pPr>
        <w:ind w:firstLine="1440"/>
        <w:rPr>
          <w:rFonts w:ascii="Arial" w:hAnsi="Arial" w:cs="Arial"/>
          <w:sz w:val="24"/>
          <w:szCs w:val="24"/>
        </w:rPr>
      </w:pPr>
    </w:p>
    <w:p w:rsidR="000A13F6" w:rsidRDefault="000A13F6" w:rsidP="000A13F6">
      <w:pPr>
        <w:ind w:firstLine="1440"/>
        <w:rPr>
          <w:rFonts w:ascii="Arial" w:hAnsi="Arial" w:cs="Arial"/>
          <w:sz w:val="24"/>
          <w:szCs w:val="24"/>
        </w:rPr>
      </w:pPr>
    </w:p>
    <w:p w:rsidR="000A13F6" w:rsidRDefault="000A13F6" w:rsidP="000A13F6">
      <w:pPr>
        <w:rPr>
          <w:rFonts w:ascii="Arial" w:hAnsi="Arial" w:cs="Arial"/>
          <w:sz w:val="24"/>
          <w:szCs w:val="24"/>
        </w:rPr>
      </w:pPr>
    </w:p>
    <w:p w:rsidR="000A13F6" w:rsidRDefault="000A13F6" w:rsidP="000A13F6">
      <w:pPr>
        <w:ind w:firstLine="1440"/>
        <w:rPr>
          <w:rFonts w:ascii="Arial" w:hAnsi="Arial" w:cs="Arial"/>
          <w:sz w:val="24"/>
          <w:szCs w:val="24"/>
        </w:rPr>
      </w:pPr>
    </w:p>
    <w:p w:rsidR="000A13F6" w:rsidRDefault="000A13F6" w:rsidP="000A13F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0A13F6" w:rsidRDefault="000A13F6" w:rsidP="000A13F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653B6" w:rsidRPr="003653B6" w:rsidRDefault="000A13F6" w:rsidP="000A13F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653B6" w:rsidRPr="003653B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658" w:rsidRDefault="00532658">
      <w:r>
        <w:separator/>
      </w:r>
    </w:p>
  </w:endnote>
  <w:endnote w:type="continuationSeparator" w:id="0">
    <w:p w:rsidR="00532658" w:rsidRDefault="00532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658" w:rsidRDefault="00532658">
      <w:r>
        <w:separator/>
      </w:r>
    </w:p>
  </w:footnote>
  <w:footnote w:type="continuationSeparator" w:id="0">
    <w:p w:rsidR="00532658" w:rsidRDefault="00532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D59C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D59C5" w:rsidRPr="00FD59C5" w:rsidRDefault="00FD59C5" w:rsidP="00FD59C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D59C5">
                  <w:rPr>
                    <w:rFonts w:ascii="Arial" w:hAnsi="Arial" w:cs="Arial"/>
                    <w:b/>
                  </w:rPr>
                  <w:t>PROTOCOLO Nº: 09780/2013     DATA: 03/10/2013     HORA: 17:10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A13F6"/>
    <w:rsid w:val="001B478A"/>
    <w:rsid w:val="001D1394"/>
    <w:rsid w:val="0023626F"/>
    <w:rsid w:val="0033648A"/>
    <w:rsid w:val="00364F93"/>
    <w:rsid w:val="003653B6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530458"/>
    <w:rsid w:val="00532658"/>
    <w:rsid w:val="005371E8"/>
    <w:rsid w:val="00543616"/>
    <w:rsid w:val="006C67D9"/>
    <w:rsid w:val="006E44B9"/>
    <w:rsid w:val="00705ABB"/>
    <w:rsid w:val="007673DE"/>
    <w:rsid w:val="00881370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02986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D59C5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1042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