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3903C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A585C">
        <w:rPr>
          <w:rFonts w:ascii="Arial" w:hAnsi="Arial" w:cs="Arial"/>
          <w:sz w:val="24"/>
          <w:szCs w:val="24"/>
        </w:rPr>
        <w:t xml:space="preserve">a revitalização de pintura de solo na </w:t>
      </w:r>
      <w:r w:rsidR="00373A8B">
        <w:rPr>
          <w:rFonts w:ascii="Arial" w:hAnsi="Arial" w:cs="Arial"/>
          <w:sz w:val="24"/>
          <w:szCs w:val="24"/>
        </w:rPr>
        <w:t>Rua João Silveira Rosa cruzamento com a Rua José Alexandre de Barros no Jd</w:t>
      </w:r>
      <w:r w:rsidR="00207181">
        <w:rPr>
          <w:rFonts w:ascii="Arial" w:hAnsi="Arial" w:cs="Arial"/>
          <w:sz w:val="24"/>
          <w:szCs w:val="24"/>
        </w:rPr>
        <w:t>.</w:t>
      </w:r>
      <w:r w:rsidR="00373A8B">
        <w:rPr>
          <w:rFonts w:ascii="Arial" w:hAnsi="Arial" w:cs="Arial"/>
          <w:sz w:val="24"/>
          <w:szCs w:val="24"/>
        </w:rPr>
        <w:t xml:space="preserve"> Paulista</w:t>
      </w:r>
      <w:r w:rsidR="003903C4">
        <w:rPr>
          <w:rFonts w:ascii="Arial" w:hAnsi="Arial" w:cs="Arial"/>
          <w:sz w:val="24"/>
          <w:szCs w:val="24"/>
        </w:rPr>
        <w:t xml:space="preserve">. </w:t>
      </w:r>
    </w:p>
    <w:p w:rsidR="003903C4" w:rsidRDefault="003903C4" w:rsidP="003903C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585C" w:rsidRPr="009A5E22" w:rsidRDefault="00A35AE9" w:rsidP="009A585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A585C">
        <w:rPr>
          <w:rFonts w:ascii="Arial" w:hAnsi="Arial" w:cs="Arial"/>
          <w:sz w:val="24"/>
          <w:szCs w:val="24"/>
        </w:rPr>
        <w:t>a revitalização de pintura de solo na</w:t>
      </w:r>
      <w:r w:rsidR="00373A8B">
        <w:rPr>
          <w:rFonts w:ascii="Arial" w:hAnsi="Arial" w:cs="Arial"/>
          <w:sz w:val="24"/>
          <w:szCs w:val="24"/>
        </w:rPr>
        <w:t xml:space="preserve"> Rua João Silveira Rosa cruzamento com a Rua José Alexandre de Barros no Jd</w:t>
      </w:r>
      <w:r w:rsidR="0020718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373A8B">
        <w:rPr>
          <w:rFonts w:ascii="Arial" w:hAnsi="Arial" w:cs="Arial"/>
          <w:sz w:val="24"/>
          <w:szCs w:val="24"/>
        </w:rPr>
        <w:t xml:space="preserve"> Paulista. 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6F3E56">
        <w:rPr>
          <w:rFonts w:ascii="Arial" w:hAnsi="Arial" w:cs="Arial"/>
          <w:sz w:val="24"/>
          <w:szCs w:val="24"/>
        </w:rPr>
        <w:t xml:space="preserve">r </w:t>
      </w:r>
      <w:r w:rsidR="009A585C">
        <w:rPr>
          <w:rFonts w:ascii="Arial" w:hAnsi="Arial" w:cs="Arial"/>
          <w:sz w:val="24"/>
          <w:szCs w:val="24"/>
        </w:rPr>
        <w:t>munícipes solicitando essa providência, pois segundo eles a referida pintura está apagada causando transtornos e podendo ocorrer acidentes.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73A8B">
        <w:rPr>
          <w:rFonts w:ascii="Arial" w:hAnsi="Arial" w:cs="Arial"/>
          <w:sz w:val="24"/>
          <w:szCs w:val="24"/>
        </w:rPr>
        <w:t>29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73A8B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44B1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C9E11C" wp14:editId="3ACDD4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65B5AA" wp14:editId="29F6FE0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6F846D" wp14:editId="3538207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6ef35fd99a41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07181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3A8B"/>
    <w:rsid w:val="003750A3"/>
    <w:rsid w:val="00377379"/>
    <w:rsid w:val="00385A3A"/>
    <w:rsid w:val="003903C4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3E56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85C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7B7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4521f7-649f-4836-be3f-644252323c98.png" Id="Rac40db0fc9ae47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4521f7-649f-4836-be3f-644252323c98.png" Id="R836ef35fd99a41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FC826-F53A-45B5-86AC-6FB7C130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121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370</cp:revision>
  <cp:lastPrinted>2014-10-17T18:19:00Z</cp:lastPrinted>
  <dcterms:created xsi:type="dcterms:W3CDTF">2014-01-16T16:53:00Z</dcterms:created>
  <dcterms:modified xsi:type="dcterms:W3CDTF">2018-08-29T11:20:00Z</dcterms:modified>
</cp:coreProperties>
</file>