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A35AE9">
      <w:pPr>
        <w:pStyle w:val="Ttulo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r>
        <w:rPr>
          <w:rFonts w:ascii="Arial" w:hAnsi="Arial" w:cs="Arial"/>
        </w:rPr>
        <w:t>4201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2018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600ED0" w:rsidRDefault="00600ED0" w:rsidP="00600ED0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Sugere ao Poder Executivo Municipal operação “tapa-buracos” (aberto pelo DAE)</w:t>
      </w:r>
      <w:r>
        <w:rPr>
          <w:rFonts w:ascii="Arial" w:hAnsi="Arial" w:cs="Arial"/>
          <w:b/>
          <w:sz w:val="24"/>
          <w:szCs w:val="24"/>
        </w:rPr>
        <w:t xml:space="preserve">, </w:t>
      </w:r>
      <w:r>
        <w:rPr>
          <w:rFonts w:ascii="Arial" w:hAnsi="Arial" w:cs="Arial"/>
          <w:sz w:val="24"/>
          <w:szCs w:val="24"/>
        </w:rPr>
        <w:t xml:space="preserve">na Rua </w:t>
      </w:r>
      <w:r w:rsidR="00086600">
        <w:rPr>
          <w:rFonts w:ascii="Arial" w:hAnsi="Arial" w:cs="Arial"/>
          <w:sz w:val="24"/>
          <w:szCs w:val="24"/>
        </w:rPr>
        <w:t>Dante Martguinago</w:t>
      </w:r>
      <w:r>
        <w:rPr>
          <w:rFonts w:ascii="Arial" w:hAnsi="Arial" w:cs="Arial"/>
          <w:sz w:val="24"/>
          <w:szCs w:val="24"/>
        </w:rPr>
        <w:t xml:space="preserve">, n. </w:t>
      </w:r>
      <w:r w:rsidR="00086600">
        <w:rPr>
          <w:rFonts w:ascii="Arial" w:hAnsi="Arial" w:cs="Arial"/>
          <w:sz w:val="24"/>
          <w:szCs w:val="24"/>
        </w:rPr>
        <w:t>752</w:t>
      </w:r>
      <w:r w:rsidR="00B83C88">
        <w:rPr>
          <w:rFonts w:ascii="Arial" w:hAnsi="Arial" w:cs="Arial"/>
          <w:sz w:val="24"/>
          <w:szCs w:val="24"/>
        </w:rPr>
        <w:t xml:space="preserve">, no Bairro </w:t>
      </w:r>
      <w:r w:rsidR="006F6184">
        <w:rPr>
          <w:rFonts w:ascii="Arial" w:hAnsi="Arial" w:cs="Arial"/>
          <w:sz w:val="24"/>
          <w:szCs w:val="24"/>
        </w:rPr>
        <w:t>Jardim</w:t>
      </w:r>
      <w:r w:rsidR="00153499">
        <w:rPr>
          <w:rFonts w:ascii="Arial" w:hAnsi="Arial" w:cs="Arial"/>
          <w:sz w:val="24"/>
          <w:szCs w:val="24"/>
        </w:rPr>
        <w:t xml:space="preserve"> Mollon</w:t>
      </w:r>
      <w:r w:rsidR="004E0C00">
        <w:rPr>
          <w:rFonts w:ascii="Arial" w:hAnsi="Arial" w:cs="Arial"/>
          <w:sz w:val="24"/>
          <w:szCs w:val="24"/>
        </w:rPr>
        <w:t xml:space="preserve"> </w:t>
      </w:r>
      <w:r w:rsidR="006F6184">
        <w:rPr>
          <w:rFonts w:ascii="Arial" w:hAnsi="Arial" w:cs="Arial"/>
          <w:sz w:val="24"/>
          <w:szCs w:val="24"/>
        </w:rPr>
        <w:t>IV</w:t>
      </w:r>
      <w:r>
        <w:rPr>
          <w:rFonts w:ascii="Arial" w:hAnsi="Arial" w:cs="Arial"/>
          <w:sz w:val="24"/>
          <w:szCs w:val="24"/>
        </w:rPr>
        <w:t xml:space="preserve"> neste Município.</w:t>
      </w:r>
    </w:p>
    <w:p w:rsidR="00600ED0" w:rsidRDefault="00600ED0" w:rsidP="00600ED0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600ED0" w:rsidRDefault="00600ED0" w:rsidP="00600ED0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600ED0" w:rsidRDefault="00600ED0" w:rsidP="00600ED0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600ED0" w:rsidRDefault="00600ED0" w:rsidP="00600ED0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>
        <w:rPr>
          <w:rFonts w:ascii="Arial" w:hAnsi="Arial" w:cs="Arial"/>
          <w:bCs/>
          <w:sz w:val="24"/>
          <w:szCs w:val="24"/>
        </w:rPr>
        <w:t>para sugerir que, por intermédio do Setor competente, seja executada operação “tapa-buracos” (aberto pelo DAE) na</w:t>
      </w:r>
      <w:r w:rsidR="00086600" w:rsidRPr="00086600">
        <w:rPr>
          <w:rFonts w:ascii="Arial" w:hAnsi="Arial" w:cs="Arial"/>
          <w:sz w:val="24"/>
          <w:szCs w:val="24"/>
        </w:rPr>
        <w:t xml:space="preserve"> </w:t>
      </w:r>
      <w:r w:rsidR="00086600">
        <w:rPr>
          <w:rFonts w:ascii="Arial" w:hAnsi="Arial" w:cs="Arial"/>
          <w:sz w:val="24"/>
          <w:szCs w:val="24"/>
        </w:rPr>
        <w:t>Rua Dante Martguinago, n. 752</w:t>
      </w:r>
      <w:r w:rsidR="00B83C88">
        <w:rPr>
          <w:rFonts w:ascii="Arial" w:hAnsi="Arial" w:cs="Arial"/>
          <w:sz w:val="24"/>
          <w:szCs w:val="24"/>
        </w:rPr>
        <w:t>, no Bairro</w:t>
      </w:r>
      <w:r>
        <w:rPr>
          <w:rFonts w:ascii="Arial" w:hAnsi="Arial" w:cs="Arial"/>
          <w:sz w:val="24"/>
          <w:szCs w:val="24"/>
        </w:rPr>
        <w:t xml:space="preserve"> </w:t>
      </w:r>
      <w:r w:rsidR="006F6184">
        <w:rPr>
          <w:rFonts w:ascii="Arial" w:hAnsi="Arial" w:cs="Arial"/>
          <w:sz w:val="24"/>
          <w:szCs w:val="24"/>
        </w:rPr>
        <w:t xml:space="preserve">Jardim </w:t>
      </w:r>
      <w:r w:rsidR="00153499">
        <w:rPr>
          <w:rFonts w:ascii="Arial" w:hAnsi="Arial" w:cs="Arial"/>
          <w:sz w:val="24"/>
          <w:szCs w:val="24"/>
        </w:rPr>
        <w:t>Mollon</w:t>
      </w:r>
      <w:r w:rsidR="006F6184">
        <w:rPr>
          <w:rFonts w:ascii="Arial" w:hAnsi="Arial" w:cs="Arial"/>
          <w:sz w:val="24"/>
          <w:szCs w:val="24"/>
        </w:rPr>
        <w:t xml:space="preserve"> IV</w:t>
      </w:r>
      <w:r>
        <w:rPr>
          <w:rFonts w:ascii="Arial" w:hAnsi="Arial" w:cs="Arial"/>
          <w:bCs/>
          <w:sz w:val="24"/>
          <w:szCs w:val="24"/>
        </w:rPr>
        <w:t>, neste município.</w:t>
      </w:r>
      <w:r>
        <w:rPr>
          <w:rFonts w:ascii="Arial" w:hAnsi="Arial" w:cs="Arial"/>
          <w:sz w:val="24"/>
          <w:szCs w:val="24"/>
        </w:rPr>
        <w:t xml:space="preserve"> </w:t>
      </w:r>
    </w:p>
    <w:p w:rsidR="00600ED0" w:rsidRDefault="00600ED0" w:rsidP="00600ED0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600ED0" w:rsidRDefault="00600ED0" w:rsidP="00600ED0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600ED0" w:rsidRDefault="00600ED0" w:rsidP="00600ED0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6B1570" w:rsidRDefault="00600ED0" w:rsidP="00600ED0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Munícipes procuraram este vereador cob</w:t>
      </w:r>
      <w:r w:rsidR="002A587A">
        <w:rPr>
          <w:rFonts w:ascii="Arial" w:hAnsi="Arial" w:cs="Arial"/>
          <w:sz w:val="24"/>
          <w:szCs w:val="24"/>
        </w:rPr>
        <w:t>rando providências em relação á</w:t>
      </w:r>
      <w:r>
        <w:rPr>
          <w:rFonts w:ascii="Arial" w:hAnsi="Arial" w:cs="Arial"/>
          <w:sz w:val="24"/>
          <w:szCs w:val="24"/>
        </w:rPr>
        <w:t xml:space="preserve"> buraco aberto</w:t>
      </w:r>
      <w:r w:rsidR="002A587A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equipe de serviços do DAE (Departamento de Água e Esgoto) no endereço supracitado. O buraco existente no local está danificando os veículos, dificultando o tráfego pela rua e aumentando o risco de acidentes, causando transtornos para os motoristas que transitam por essa via</w:t>
      </w:r>
      <w:r w:rsidR="00B83C88">
        <w:rPr>
          <w:rFonts w:ascii="Arial" w:hAnsi="Arial" w:cs="Arial"/>
          <w:sz w:val="24"/>
          <w:szCs w:val="24"/>
        </w:rPr>
        <w:t>.</w:t>
      </w:r>
    </w:p>
    <w:p w:rsidR="006B1570" w:rsidRDefault="006B1570" w:rsidP="006B1570">
      <w:pPr>
        <w:ind w:firstLine="1440"/>
        <w:jc w:val="center"/>
        <w:rPr>
          <w:rFonts w:ascii="Arial" w:hAnsi="Arial" w:cs="Arial"/>
          <w:sz w:val="24"/>
          <w:szCs w:val="24"/>
        </w:rPr>
      </w:pPr>
    </w:p>
    <w:p w:rsidR="00A35AE9" w:rsidRDefault="00A35AE9" w:rsidP="00153499">
      <w:pPr>
        <w:ind w:firstLine="1440"/>
        <w:jc w:val="center"/>
        <w:rPr>
          <w:rFonts w:ascii="Arial" w:hAnsi="Arial" w:cs="Arial"/>
          <w:sz w:val="24"/>
          <w:szCs w:val="24"/>
        </w:rPr>
      </w:pPr>
    </w:p>
    <w:p w:rsidR="00B83C88" w:rsidRDefault="00B83C88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83C88" w:rsidRDefault="00B83C88" w:rsidP="00153499">
      <w:pPr>
        <w:ind w:firstLine="1440"/>
        <w:jc w:val="center"/>
        <w:rPr>
          <w:rFonts w:ascii="Arial" w:hAnsi="Arial" w:cs="Arial"/>
          <w:sz w:val="24"/>
          <w:szCs w:val="24"/>
        </w:rPr>
      </w:pPr>
    </w:p>
    <w:p w:rsidR="00A35AE9" w:rsidRPr="00F75516" w:rsidRDefault="00A35AE9" w:rsidP="00153499">
      <w:pPr>
        <w:ind w:firstLine="1440"/>
        <w:jc w:val="center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Plenário “Dr. Tancredo Neves”, em </w:t>
      </w:r>
      <w:r w:rsidR="004E0C00">
        <w:rPr>
          <w:rFonts w:ascii="Arial" w:hAnsi="Arial" w:cs="Arial"/>
          <w:sz w:val="24"/>
          <w:szCs w:val="24"/>
        </w:rPr>
        <w:t>20</w:t>
      </w:r>
      <w:r w:rsidRPr="00F75516">
        <w:rPr>
          <w:rFonts w:ascii="Arial" w:hAnsi="Arial" w:cs="Arial"/>
          <w:sz w:val="24"/>
          <w:szCs w:val="24"/>
        </w:rPr>
        <w:t xml:space="preserve"> de </w:t>
      </w:r>
      <w:r w:rsidR="004E0C00">
        <w:rPr>
          <w:rFonts w:ascii="Arial" w:hAnsi="Arial" w:cs="Arial"/>
          <w:sz w:val="24"/>
          <w:szCs w:val="24"/>
        </w:rPr>
        <w:t>agosto</w:t>
      </w:r>
      <w:r w:rsidRPr="00F75516">
        <w:rPr>
          <w:rFonts w:ascii="Arial" w:hAnsi="Arial" w:cs="Arial"/>
          <w:sz w:val="24"/>
          <w:szCs w:val="24"/>
        </w:rPr>
        <w:t xml:space="preserve"> de 2.0</w:t>
      </w:r>
      <w:r w:rsidR="004E0C00">
        <w:rPr>
          <w:rFonts w:ascii="Arial" w:hAnsi="Arial" w:cs="Arial"/>
          <w:sz w:val="24"/>
          <w:szCs w:val="24"/>
        </w:rPr>
        <w:t>18</w:t>
      </w:r>
      <w:r w:rsidRPr="00F75516">
        <w:rPr>
          <w:rFonts w:ascii="Arial" w:hAnsi="Arial" w:cs="Arial"/>
          <w:sz w:val="24"/>
          <w:szCs w:val="24"/>
        </w:rPr>
        <w:t>.</w:t>
      </w:r>
    </w:p>
    <w:p w:rsidR="006B1570" w:rsidRDefault="006B1570" w:rsidP="00B83C88">
      <w:pPr>
        <w:outlineLvl w:val="0"/>
        <w:rPr>
          <w:rFonts w:ascii="Arial" w:hAnsi="Arial" w:cs="Arial"/>
          <w:b/>
          <w:sz w:val="24"/>
          <w:szCs w:val="24"/>
        </w:rPr>
      </w:pPr>
    </w:p>
    <w:p w:rsidR="006B1570" w:rsidRDefault="006B1570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6B1570" w:rsidRDefault="006B1570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153499" w:rsidRDefault="00153499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A35AE9" w:rsidRDefault="00C03B3B" w:rsidP="006B1570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CELSO LUCCATTI CARNEIRO</w:t>
      </w:r>
    </w:p>
    <w:p w:rsidR="006B1570" w:rsidRDefault="00225522" w:rsidP="006B1570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“Celso da Bicicletaria”</w:t>
      </w:r>
    </w:p>
    <w:p w:rsidR="009F196D" w:rsidRDefault="00A35AE9" w:rsidP="006B1570">
      <w:pPr>
        <w:jc w:val="center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-vereador-</w:t>
      </w:r>
    </w:p>
    <w:p w:rsidR="002A587A" w:rsidRDefault="002A587A" w:rsidP="006B1570">
      <w:pPr>
        <w:jc w:val="center"/>
        <w:outlineLvl w:val="0"/>
        <w:rPr>
          <w:rFonts w:ascii="Arial" w:hAnsi="Arial" w:cs="Arial"/>
          <w:sz w:val="24"/>
          <w:szCs w:val="24"/>
        </w:rPr>
      </w:pPr>
    </w:p>
    <w:p w:rsidR="002A587A" w:rsidRDefault="002A587A" w:rsidP="006B1570">
      <w:pPr>
        <w:jc w:val="center"/>
        <w:outlineLvl w:val="0"/>
        <w:rPr>
          <w:rFonts w:ascii="Arial" w:hAnsi="Arial" w:cs="Arial"/>
          <w:sz w:val="24"/>
          <w:szCs w:val="24"/>
        </w:rPr>
      </w:pPr>
    </w:p>
    <w:p w:rsidR="002A587A" w:rsidRDefault="002A587A" w:rsidP="006B1570">
      <w:pPr>
        <w:jc w:val="center"/>
        <w:outlineLvl w:val="0"/>
        <w:rPr>
          <w:rFonts w:ascii="Arial" w:hAnsi="Arial" w:cs="Arial"/>
          <w:sz w:val="24"/>
          <w:szCs w:val="24"/>
        </w:rPr>
      </w:pPr>
    </w:p>
    <w:p w:rsidR="002A587A" w:rsidRDefault="002A587A" w:rsidP="006B1570">
      <w:pPr>
        <w:jc w:val="center"/>
        <w:outlineLvl w:val="0"/>
        <w:rPr>
          <w:rFonts w:ascii="Arial" w:hAnsi="Arial" w:cs="Arial"/>
          <w:sz w:val="24"/>
          <w:szCs w:val="24"/>
        </w:rPr>
      </w:pPr>
    </w:p>
    <w:p w:rsidR="002A587A" w:rsidRDefault="002A587A" w:rsidP="006B1570">
      <w:pPr>
        <w:jc w:val="center"/>
        <w:outlineLvl w:val="0"/>
        <w:rPr>
          <w:rFonts w:ascii="Arial" w:hAnsi="Arial" w:cs="Arial"/>
          <w:sz w:val="24"/>
          <w:szCs w:val="24"/>
        </w:rPr>
      </w:pPr>
    </w:p>
    <w:p w:rsidR="002A587A" w:rsidRDefault="002A587A" w:rsidP="006B1570">
      <w:pPr>
        <w:jc w:val="center"/>
        <w:outlineLvl w:val="0"/>
        <w:rPr>
          <w:rFonts w:ascii="Arial" w:hAnsi="Arial" w:cs="Arial"/>
          <w:sz w:val="24"/>
          <w:szCs w:val="24"/>
        </w:rPr>
      </w:pPr>
    </w:p>
    <w:p w:rsidR="002A587A" w:rsidRDefault="002A587A" w:rsidP="006B1570">
      <w:pPr>
        <w:jc w:val="center"/>
        <w:outlineLvl w:val="0"/>
        <w:rPr>
          <w:rFonts w:ascii="Bookman Old Style" w:hAnsi="Bookman Old Style"/>
          <w:sz w:val="22"/>
          <w:szCs w:val="22"/>
        </w:rPr>
      </w:pPr>
    </w:p>
    <w:p w:rsidR="006F6184" w:rsidRDefault="006F6184" w:rsidP="00596067">
      <w:pPr>
        <w:outlineLvl w:val="0"/>
        <w:rPr>
          <w:rFonts w:ascii="Bookman Old Style" w:hAnsi="Bookman Old Style"/>
          <w:sz w:val="22"/>
          <w:szCs w:val="22"/>
        </w:rPr>
      </w:pPr>
      <w:bookmarkStart w:id="0" w:name="_GoBack"/>
      <w:bookmarkEnd w:id="0"/>
    </w:p>
    <w:p w:rsidR="006F6184" w:rsidRPr="00CF7F49" w:rsidRDefault="006F6184" w:rsidP="006B1570">
      <w:pPr>
        <w:jc w:val="center"/>
        <w:outlineLvl w:val="0"/>
        <w:rPr>
          <w:rFonts w:ascii="Bookman Old Style" w:hAnsi="Bookman Old Style"/>
          <w:sz w:val="22"/>
          <w:szCs w:val="22"/>
        </w:rPr>
      </w:pPr>
    </w:p>
    <w:sectPr w:rsidR="006F6184" w:rsidRPr="00CF7F49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2425E" w:rsidRDefault="0082425E">
      <w:r>
        <w:separator/>
      </w:r>
    </w:p>
  </w:endnote>
  <w:endnote w:type="continuationSeparator" w:id="0">
    <w:p w:rsidR="0082425E" w:rsidRDefault="0082425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2425E" w:rsidRDefault="0082425E">
      <w:r>
        <w:separator/>
      </w:r>
    </w:p>
  </w:footnote>
  <w:footnote w:type="continuationSeparator" w:id="0">
    <w:p w:rsidR="0082425E" w:rsidRDefault="0082425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82425E">
    <w:pPr>
      <w:pStyle w:val="Cabealho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Caixa de Texto 2" o:spid="_x0000_s2049" type="#_x0000_t202" style="position:absolute;margin-left:33.4pt;margin-top:19.7pt;width:420.7pt;height:72.4pt;z-index:251657216;visibility:visible;mso-height-percent:2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1EiXKwIAAE0EAAAOAAAAZHJzL2Uyb0RvYy54bWysVNtu2zAMfR+wfxD0vtpxkyYx6hRdugwD&#10;ugvQ7gMYWY6FyaImqbGzrx8lp1l2exnmB0EUqaPDQ9LXN0On2V46r9BUfHKRcyaNwFqZXcU/P25e&#10;LTjzAUwNGo2s+EF6frN6+eK6t6UssEVdS8cIxPiytxVvQ7BllnnRyg78BVppyNmg6yCQ6XZZ7aAn&#10;9E5nRZ5fZT262joU0ns6vRudfJXwm0aK8LFpvAxMV5y4hbS6tG7jmq2uodw5sK0SRxrwDyw6UIYe&#10;PUHdQQD25NRvUJ0SDj024UJgl2HTKCFTDpTNJP8lm4cWrEy5kDjenmTy/w9WfNh/ckzVFb/M55wZ&#10;6KhIa1ADsFqyRzkEZEVUqbe+pOAHS+FheI0DVTtl7O09ii+eGVy3YHby1jnsWwk1sZzEm9nZ1RHH&#10;R5Bt/x5regyeAiagoXFdlJBEYYRO1TqcKkQ8mKDD4nI+La5mnAnyTab55XIxS29A+XzdOh/eSuxY&#10;3FTcUQskeNjf+xDpQPkcEl/zqFW9UVonw+22a+3YHqhdNuk7ov8Upg3rK76cFbNRgb9C5On7E0Sn&#10;AvW9Vl3FF6cgKKNub0ydujKA0uOeKGtzFDJqN6oYhu1wLMwW6wNJ6nDsb5pH2rTovnHWU29X3H99&#10;Aic50+8MlWU5mU7jMCRjOpsXZLhzz/bcA0YQVMUDZ+N2HdIAJcHsLZVvo5Kwsc4jkyNX6tmk93G+&#10;4lCc2ynqx19g9R0AAP//AwBQSwMEFAAGAAgAAAAhAP0vMtbbAAAABQEAAA8AAABkcnMvZG93bnJl&#10;di54bWxMj8FOwzAQRO9I/IO1SNyokxQVSONUVQTXSm2RuG7jbRKw1yF20vD3GC5wWWk0o5m3xWa2&#10;Rkw0+M6xgnSRgCCune64UfB6fLl7BOEDskbjmBR8kYdNeX1VYK7dhfc0HUIjYgn7HBW0IfS5lL5u&#10;yaJfuJ44emc3WAxRDo3UA15iuTUyS5KVtNhxXGixp6ql+uMwWgXjsdpO+yp7f5t2+n63ekaL5lOp&#10;25t5uwYRaA5/YfjBj+hQRqaTG1l7YRTER8Lvjd7yYfkE4qQgy9IUZFnI//TlNwAAAP//AwBQSwEC&#10;LQAUAAYACAAAACEAtoM4kv4AAADhAQAAEwAAAAAAAAAAAAAAAAAAAAAAW0NvbnRlbnRfVHlwZXNd&#10;LnhtbFBLAQItABQABgAIAAAAIQA4/SH/1gAAAJQBAAALAAAAAAAAAAAAAAAAAC8BAABfcmVscy8u&#10;cmVsc1BLAQItABQABgAIAAAAIQBr1EiXKwIAAE0EAAAOAAAAAAAAAAAAAAAAAC4CAABkcnMvZTJv&#10;RG9jLnhtbFBLAQItABQABgAIAAAAIQD9LzLW2wAAAAUBAAAPAAAAAAAAAAAAAAAAAIUEAABkcnMv&#10;ZG93bnJldi54bWxQSwUGAAAAAAQABADzAAAAjQUAAAAA&#10;" filled="f" strokecolor="white">
          <v:textbox style="mso-fit-shape-to-text:t">
            <w:txbxContent>
              <w:p w:rsidR="0049057E" w:rsidRPr="00AE702A" w:rsidRDefault="0049057E" w:rsidP="001B478A">
                <w:pPr>
                  <w:jc w:val="center"/>
                  <w:rPr>
                    <w:rFonts w:ascii="Arial" w:hAnsi="Arial" w:cs="Arial"/>
                    <w:sz w:val="40"/>
                    <w:szCs w:val="40"/>
                  </w:rPr>
                </w:pPr>
                <w:r w:rsidRPr="00AE702A">
                  <w:rPr>
                    <w:rFonts w:ascii="Arial" w:hAnsi="Arial" w:cs="Arial"/>
                    <w:sz w:val="40"/>
                    <w:szCs w:val="40"/>
                  </w:rPr>
                  <w:t>Câmara Municipal de Santa Bárbara</w:t>
                </w:r>
                <w:r w:rsidR="001B478A" w:rsidRPr="00AE702A">
                  <w:rPr>
                    <w:rFonts w:ascii="Arial" w:hAnsi="Arial" w:cs="Arial"/>
                    <w:sz w:val="40"/>
                    <w:szCs w:val="40"/>
                  </w:rPr>
                  <w:t xml:space="preserve"> D´Oeste</w:t>
                </w:r>
              </w:p>
              <w:p w:rsidR="001B478A" w:rsidRPr="00D26CB3" w:rsidRDefault="001B478A" w:rsidP="001B478A">
                <w:pPr>
                  <w:jc w:val="center"/>
                  <w:rPr>
                    <w:rFonts w:ascii="Arial" w:hAnsi="Arial" w:cs="Arial"/>
                    <w:sz w:val="32"/>
                    <w:szCs w:val="32"/>
                  </w:rPr>
                </w:pPr>
                <w:r w:rsidRPr="00D26CB3">
                  <w:rPr>
                    <w:rFonts w:ascii="Arial" w:hAnsi="Arial" w:cs="Arial"/>
                    <w:sz w:val="32"/>
                    <w:szCs w:val="32"/>
                  </w:rPr>
                  <w:t>“Palácio 15 de Junho”</w:t>
                </w:r>
              </w:p>
            </w:txbxContent>
          </v:textbox>
        </v:shape>
      </w:pict>
    </w:r>
    <w:r>
      <w:rPr>
        <w:noProof/>
      </w:rPr>
      <w:pict>
        <v:shape id="_x0000_s2052" type="#_x0000_t202" style="position:absolute;margin-left:-60.4pt;margin-top:0;width:96.15pt;height:98.05pt;z-index:251658240;visibility:visible;mso-wrap-style:none;mso-width-percent:400;mso-height-percent:200;mso-width-percent:4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WhvSLQIAAFQEAAAOAAAAZHJzL2Uyb0RvYy54bWysVNtu2zAMfR+wfxD0vthxkjY16hRdugwD&#10;ugvQ7gMYWY6FyaImqbG7ry8lp2l2exnmB0EUqaPDQ9KXV0On2V46r9BUfDrJOZNGYK3MruJf7zdv&#10;lpz5AKYGjUZW/FF6frV6/eqyt6UssEVdS8cIxPiytxVvQ7BllnnRyg78BK005GzQdRDIdLusdtAT&#10;eqezIs/Psh5dbR0K6T2d3oxOvkr4TSNF+Nw0XgamK07cQlpdWrdxzVaXUO4c2FaJAw34BxYdKEOP&#10;HqFuIAB7cOo3qE4Jhx6bMBHYZdg0SsiUA2UzzX/J5q4FK1MuJI63R5n8/4MVn/ZfHFN1xWf5OWcG&#10;OirSGtQArJbsXg4BWRFV6q0vKfjOUngY3uJA1U4Ze3uL4ptnBtctmJ28dg77VkJNLKfxZnZydcTx&#10;EWTbf8SaHoOHgAloaFwXJSRRGKFTtR6PFSIeTNBhMTufF2cLzgT5pvN8drFcpDegfL5unQ/vJXYs&#10;biruqAUSPOxvfYh0oHwOia951KreKK2T4XbbtXZsD9Qum/Qd0H8K04b1Fb9YFItRgb9C5On7E0Sn&#10;AvW9Vl3Fl8cgKKNu70ydujKA0uOeKGtzEDJqN6oYhu2QKpdUjiJvsX4kZR2ObU5jSZsW3Q/Oemrx&#10;ivvvD+AkZ/qDoepcTOfzOBPJmC/OCzLcqWd76gEjCKrigbNxuw5pjpJu9pqquFFJ3xcmB8rUukn2&#10;w5jF2Ti1U9TLz2D1BAAA//8DAFBLAwQUAAYACAAAACEA/S8y1tsAAAAFAQAADwAAAGRycy9kb3du&#10;cmV2LnhtbEyPwU7DMBBE70j8g7VI3KiTFBVI41RVBNdKbZG4buNtErDXIXbS8PcYLnBZaTSjmbfF&#10;ZrZGTDT4zrGCdJGAIK6d7rhR8Hp8uXsE4QOyRuOYFHyRh015fVVgrt2F9zQdQiNiCfscFbQh9LmU&#10;vm7Jol+4njh6ZzdYDFEOjdQDXmK5NTJLkpW02HFcaLGnqqX64zBaBeOx2k77Knt/m3b6frd6Rovm&#10;U6nbm3m7BhFoDn9h+MGP6FBGppMbWXthFMRHwu+N3vJh+QTipCDL0hRkWcj/9OU3AAAA//8DAFBL&#10;AQItABQABgAIAAAAIQC2gziS/gAAAOEBAAATAAAAAAAAAAAAAAAAAAAAAABbQ29udGVudF9UeXBl&#10;c10ueG1sUEsBAi0AFAAGAAgAAAAhADj9If/WAAAAlAEAAAsAAAAAAAAAAAAAAAAALwEAAF9yZWxz&#10;Ly5yZWxzUEsBAi0AFAAGAAgAAAAhAIBaG9ItAgAAVAQAAA4AAAAAAAAAAAAAAAAALgIAAGRycy9l&#10;Mm9Eb2MueG1sUEsBAi0AFAAGAAgAAAAhAP0vMtbbAAAABQEAAA8AAAAAAAAAAAAAAAAAhwQAAGRy&#10;cy9kb3ducmV2LnhtbFBLBQYAAAAABAAEAPMAAACPBQAAAAA=&#10;" filled="f" strokecolor="white">
          <v:textbox style="mso-fit-shape-to-text:t">
            <w:txbxContent>
              <w:p w:rsidR="00AE702A" w:rsidRDefault="004E0C00">
                <w:r>
                  <w:rPr>
                    <w:noProof/>
                  </w:rPr>
                  <w:drawing>
                    <wp:inline distT="0" distB="0" distL="0" distR="0">
                      <wp:extent cx="1031240" cy="1148080"/>
                      <wp:effectExtent l="19050" t="0" r="0" b="0"/>
                      <wp:docPr id="4" name="Imagem 4" descr="brasao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Picture 4" descr="brasao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1"/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0" y="0"/>
                                <a:ext cx="1031240" cy="114808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pic:spPr>
                          </pic:pic>
                        </a:graphicData>
                      </a:graphic>
                    </wp:inline>
                  </w:drawing>
                </w:r>
              </w:p>
            </w:txbxContent>
          </v:textbox>
        </v:shape>
      </w:pic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0fe87b50eb8b4392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3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9F196D"/>
    <w:rsid w:val="00017A84"/>
    <w:rsid w:val="00086600"/>
    <w:rsid w:val="000D567C"/>
    <w:rsid w:val="000E6646"/>
    <w:rsid w:val="00115C99"/>
    <w:rsid w:val="0011799D"/>
    <w:rsid w:val="00153499"/>
    <w:rsid w:val="001B478A"/>
    <w:rsid w:val="001D1394"/>
    <w:rsid w:val="001E53C1"/>
    <w:rsid w:val="00225522"/>
    <w:rsid w:val="00231C18"/>
    <w:rsid w:val="00253F4D"/>
    <w:rsid w:val="002A2554"/>
    <w:rsid w:val="002A587A"/>
    <w:rsid w:val="0033648A"/>
    <w:rsid w:val="00373483"/>
    <w:rsid w:val="003861AA"/>
    <w:rsid w:val="003B4FA6"/>
    <w:rsid w:val="003C3DE2"/>
    <w:rsid w:val="003D3AA8"/>
    <w:rsid w:val="004241A0"/>
    <w:rsid w:val="00436222"/>
    <w:rsid w:val="00442187"/>
    <w:rsid w:val="00454EAC"/>
    <w:rsid w:val="0049057E"/>
    <w:rsid w:val="004B57DB"/>
    <w:rsid w:val="004C67DE"/>
    <w:rsid w:val="004E0C00"/>
    <w:rsid w:val="0052320C"/>
    <w:rsid w:val="00563CC9"/>
    <w:rsid w:val="00596067"/>
    <w:rsid w:val="005A1EC7"/>
    <w:rsid w:val="005D40B6"/>
    <w:rsid w:val="00600ED0"/>
    <w:rsid w:val="006A02BA"/>
    <w:rsid w:val="006B1570"/>
    <w:rsid w:val="006F6184"/>
    <w:rsid w:val="00705ABB"/>
    <w:rsid w:val="00795881"/>
    <w:rsid w:val="00806A01"/>
    <w:rsid w:val="0082425E"/>
    <w:rsid w:val="00891768"/>
    <w:rsid w:val="008C1E2C"/>
    <w:rsid w:val="008E4E25"/>
    <w:rsid w:val="009B191A"/>
    <w:rsid w:val="009C39CA"/>
    <w:rsid w:val="009F196D"/>
    <w:rsid w:val="00A22683"/>
    <w:rsid w:val="00A35AE9"/>
    <w:rsid w:val="00A71CAF"/>
    <w:rsid w:val="00A9035B"/>
    <w:rsid w:val="00AE702A"/>
    <w:rsid w:val="00B83C88"/>
    <w:rsid w:val="00BE3848"/>
    <w:rsid w:val="00C03B3B"/>
    <w:rsid w:val="00CD613B"/>
    <w:rsid w:val="00CE75AA"/>
    <w:rsid w:val="00CF7F49"/>
    <w:rsid w:val="00D26CB3"/>
    <w:rsid w:val="00E51594"/>
    <w:rsid w:val="00E903BB"/>
    <w:rsid w:val="00EB7D7D"/>
    <w:rsid w:val="00EE7983"/>
    <w:rsid w:val="00F166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3C3DE2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3C3DE2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3C3DE2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15306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ae20941b-6f66-4f6f-9b02-df6725b3c664.png" Id="R9111d531a6fb49cb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.jpeg" Id="rId1" /><Relationship Type="http://schemas.openxmlformats.org/officeDocument/2006/relationships/image" Target="/word/media/ae20941b-6f66-4f6f-9b02-df6725b3c664.png" Id="R0fe87b50eb8b4392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160</Words>
  <Characters>866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1024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Cíntia Kreft Andrade</cp:lastModifiedBy>
  <cp:revision>3</cp:revision>
  <cp:lastPrinted>2013-01-24T12:50:00Z</cp:lastPrinted>
  <dcterms:created xsi:type="dcterms:W3CDTF">2018-08-20T20:40:00Z</dcterms:created>
  <dcterms:modified xsi:type="dcterms:W3CDTF">2018-08-24T18:58:00Z</dcterms:modified>
</cp:coreProperties>
</file>