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63E" w:rsidRPr="00C355D1" w:rsidRDefault="0084763E" w:rsidP="0084763E">
      <w:pPr>
        <w:pStyle w:val="Ttulo"/>
        <w:rPr>
          <w:rFonts w:ascii="Arial" w:hAnsi="Arial" w:cs="Arial"/>
        </w:rPr>
      </w:pPr>
      <w:r>
        <w:rPr>
          <w:rFonts w:ascii="Arial" w:hAnsi="Arial" w:cs="Arial"/>
        </w:rPr>
        <w:t>REQUERIMENTO</w:t>
      </w:r>
      <w:r w:rsidRPr="00C355D1">
        <w:rPr>
          <w:rFonts w:ascii="Arial" w:hAnsi="Arial" w:cs="Arial"/>
        </w:rPr>
        <w:t xml:space="preserve"> Nº </w:t>
      </w:r>
      <w:r>
        <w:rPr>
          <w:rFonts w:ascii="Arial" w:hAnsi="Arial" w:cs="Arial"/>
        </w:rPr>
        <w:t>1078</w:t>
      </w:r>
      <w:r w:rsidRPr="00C355D1">
        <w:rPr>
          <w:rFonts w:ascii="Arial" w:hAnsi="Arial" w:cs="Arial"/>
        </w:rPr>
        <w:t>/</w:t>
      </w:r>
      <w:r>
        <w:rPr>
          <w:rFonts w:ascii="Arial" w:hAnsi="Arial" w:cs="Arial"/>
        </w:rPr>
        <w:t>2018</w:t>
      </w:r>
    </w:p>
    <w:p w:rsidR="0084763E" w:rsidRPr="00C355D1" w:rsidRDefault="0084763E" w:rsidP="0084763E">
      <w:pPr>
        <w:jc w:val="center"/>
        <w:rPr>
          <w:rFonts w:ascii="Arial" w:hAnsi="Arial" w:cs="Arial"/>
          <w:b/>
          <w:sz w:val="24"/>
          <w:szCs w:val="24"/>
          <w:u w:val="single"/>
        </w:rPr>
      </w:pPr>
      <w:r w:rsidRPr="00C355D1">
        <w:rPr>
          <w:rFonts w:ascii="Arial" w:hAnsi="Arial" w:cs="Arial"/>
          <w:b/>
          <w:sz w:val="24"/>
          <w:szCs w:val="24"/>
          <w:u w:val="single"/>
        </w:rPr>
        <w:t xml:space="preserve"> </w:t>
      </w:r>
    </w:p>
    <w:p w:rsidR="0084763E" w:rsidRPr="00ED2317" w:rsidRDefault="0084763E" w:rsidP="0084763E">
      <w:pPr>
        <w:ind w:left="5040"/>
        <w:jc w:val="both"/>
        <w:rPr>
          <w:rFonts w:ascii="Arial" w:hAnsi="Arial" w:cs="Arial"/>
          <w:b/>
          <w:sz w:val="24"/>
          <w:szCs w:val="24"/>
        </w:rPr>
      </w:pPr>
      <w:r w:rsidRPr="00ED2317">
        <w:rPr>
          <w:rFonts w:ascii="Arial" w:hAnsi="Arial" w:cs="Arial"/>
          <w:b/>
          <w:sz w:val="24"/>
          <w:szCs w:val="24"/>
        </w:rPr>
        <w:t xml:space="preserve">Requer informações acerca de </w:t>
      </w:r>
      <w:r w:rsidR="007F5246">
        <w:rPr>
          <w:rFonts w:ascii="Arial" w:hAnsi="Arial" w:cs="Arial"/>
          <w:b/>
          <w:sz w:val="24"/>
          <w:szCs w:val="24"/>
        </w:rPr>
        <w:t xml:space="preserve">Contrato firmado entre a Prefeitura Municipal e a Caixa Econômica Federal, quanto a Lei Municipal </w:t>
      </w:r>
      <w:proofErr w:type="gramStart"/>
      <w:r w:rsidR="007F5246">
        <w:rPr>
          <w:rFonts w:ascii="Arial" w:hAnsi="Arial" w:cs="Arial"/>
          <w:b/>
          <w:sz w:val="24"/>
          <w:szCs w:val="24"/>
        </w:rPr>
        <w:t>nº4.</w:t>
      </w:r>
      <w:proofErr w:type="gramEnd"/>
      <w:r w:rsidR="007F5246">
        <w:rPr>
          <w:rFonts w:ascii="Arial" w:hAnsi="Arial" w:cs="Arial"/>
          <w:b/>
          <w:sz w:val="24"/>
          <w:szCs w:val="24"/>
        </w:rPr>
        <w:t>000/2017 de 21 de Dezembro</w:t>
      </w:r>
      <w:r w:rsidR="00A810D9">
        <w:rPr>
          <w:rFonts w:ascii="Arial" w:hAnsi="Arial" w:cs="Arial"/>
          <w:b/>
          <w:sz w:val="24"/>
          <w:szCs w:val="24"/>
        </w:rPr>
        <w:t xml:space="preserve"> de 2017</w:t>
      </w:r>
      <w:r>
        <w:rPr>
          <w:rFonts w:ascii="Arial" w:hAnsi="Arial" w:cs="Arial"/>
          <w:b/>
          <w:sz w:val="24"/>
          <w:szCs w:val="24"/>
        </w:rPr>
        <w:t>,</w:t>
      </w:r>
      <w:r w:rsidRPr="00ED2317">
        <w:rPr>
          <w:rFonts w:ascii="Arial" w:hAnsi="Arial" w:cs="Arial"/>
          <w:b/>
          <w:sz w:val="24"/>
          <w:szCs w:val="24"/>
        </w:rPr>
        <w:t xml:space="preserve"> conforme especifica.</w:t>
      </w:r>
    </w:p>
    <w:p w:rsidR="0084763E" w:rsidRDefault="0084763E" w:rsidP="0084763E">
      <w:pPr>
        <w:ind w:firstLine="1440"/>
        <w:jc w:val="both"/>
        <w:rPr>
          <w:rFonts w:ascii="Arial" w:hAnsi="Arial" w:cs="Arial"/>
          <w:sz w:val="24"/>
          <w:szCs w:val="24"/>
        </w:rPr>
      </w:pPr>
      <w:r>
        <w:rPr>
          <w:rFonts w:ascii="Arial" w:hAnsi="Arial" w:cs="Arial"/>
          <w:sz w:val="24"/>
          <w:szCs w:val="24"/>
        </w:rPr>
        <w:t>Senhor Presidente,</w:t>
      </w:r>
    </w:p>
    <w:p w:rsidR="0084763E" w:rsidRDefault="0084763E" w:rsidP="0084763E">
      <w:pPr>
        <w:ind w:firstLine="1440"/>
        <w:jc w:val="both"/>
        <w:rPr>
          <w:rFonts w:ascii="Arial" w:hAnsi="Arial" w:cs="Arial"/>
          <w:sz w:val="24"/>
          <w:szCs w:val="24"/>
        </w:rPr>
      </w:pPr>
      <w:r>
        <w:rPr>
          <w:rFonts w:ascii="Arial" w:hAnsi="Arial" w:cs="Arial"/>
          <w:sz w:val="24"/>
          <w:szCs w:val="24"/>
        </w:rPr>
        <w:t>Senhores Vereadores,</w:t>
      </w:r>
      <w:r w:rsidRPr="00C355D1">
        <w:rPr>
          <w:rFonts w:ascii="Arial" w:hAnsi="Arial" w:cs="Arial"/>
          <w:sz w:val="24"/>
          <w:szCs w:val="24"/>
        </w:rPr>
        <w:t xml:space="preserve"> </w:t>
      </w:r>
    </w:p>
    <w:p w:rsidR="0084763E" w:rsidRDefault="0084763E" w:rsidP="0084763E">
      <w:pPr>
        <w:ind w:firstLine="1440"/>
        <w:jc w:val="both"/>
        <w:rPr>
          <w:rFonts w:ascii="Arial" w:hAnsi="Arial" w:cs="Arial"/>
          <w:sz w:val="24"/>
          <w:szCs w:val="24"/>
        </w:rPr>
      </w:pPr>
    </w:p>
    <w:p w:rsidR="0084763E" w:rsidRDefault="0084763E" w:rsidP="0084763E">
      <w:pPr>
        <w:jc w:val="both"/>
        <w:rPr>
          <w:rFonts w:ascii="Arial" w:hAnsi="Arial" w:cs="Arial"/>
          <w:sz w:val="24"/>
          <w:szCs w:val="24"/>
        </w:rPr>
      </w:pPr>
    </w:p>
    <w:p w:rsidR="0084763E" w:rsidRPr="0040526B" w:rsidRDefault="006E3C6D" w:rsidP="0084763E">
      <w:pPr>
        <w:pStyle w:val="Corpodetexto"/>
        <w:spacing w:after="300" w:line="276" w:lineRule="auto"/>
        <w:jc w:val="both"/>
        <w:rPr>
          <w:rFonts w:ascii="Arial" w:hAnsi="Arial" w:cs="Arial"/>
          <w:i/>
          <w:sz w:val="24"/>
          <w:szCs w:val="24"/>
        </w:rPr>
      </w:pPr>
      <w:r>
        <w:rPr>
          <w:rFonts w:ascii="Arial" w:hAnsi="Arial" w:cs="Arial"/>
          <w:b/>
          <w:sz w:val="24"/>
          <w:szCs w:val="24"/>
        </w:rPr>
        <w:t>C</w:t>
      </w:r>
      <w:r w:rsidR="0084763E" w:rsidRPr="0040526B">
        <w:rPr>
          <w:rFonts w:ascii="Arial" w:hAnsi="Arial" w:cs="Arial"/>
          <w:b/>
          <w:sz w:val="24"/>
          <w:szCs w:val="24"/>
        </w:rPr>
        <w:t>onsiderando que</w:t>
      </w:r>
      <w:r w:rsidR="00BA6D28">
        <w:rPr>
          <w:rFonts w:ascii="Arial" w:hAnsi="Arial" w:cs="Arial"/>
          <w:b/>
          <w:sz w:val="24"/>
          <w:szCs w:val="24"/>
        </w:rPr>
        <w:t>,</w:t>
      </w:r>
      <w:r w:rsidR="0084763E" w:rsidRPr="0040526B">
        <w:rPr>
          <w:rFonts w:ascii="Arial" w:hAnsi="Arial" w:cs="Arial"/>
          <w:sz w:val="24"/>
          <w:szCs w:val="24"/>
        </w:rPr>
        <w:t xml:space="preserve"> a Constituição Federal em seu inciso XXXIII, do artigo 5º, dispõe que, “</w:t>
      </w:r>
      <w:r w:rsidR="0084763E"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0084763E" w:rsidRPr="0040526B">
        <w:rPr>
          <w:rFonts w:ascii="Arial" w:hAnsi="Arial" w:cs="Arial"/>
          <w:sz w:val="24"/>
          <w:szCs w:val="24"/>
        </w:rPr>
        <w:t xml:space="preserve">e sob o tema, </w:t>
      </w:r>
      <w:proofErr w:type="gramStart"/>
      <w:r w:rsidR="0084763E" w:rsidRPr="0040526B">
        <w:rPr>
          <w:rFonts w:ascii="Arial" w:hAnsi="Arial" w:cs="Arial"/>
          <w:sz w:val="24"/>
          <w:szCs w:val="24"/>
        </w:rPr>
        <w:t>que</w:t>
      </w:r>
      <w:proofErr w:type="gramEnd"/>
      <w:r w:rsidR="0084763E" w:rsidRPr="0040526B">
        <w:rPr>
          <w:rFonts w:ascii="Arial" w:hAnsi="Arial" w:cs="Arial"/>
          <w:sz w:val="24"/>
          <w:szCs w:val="24"/>
        </w:rPr>
        <w:t xml:space="preserve"> </w:t>
      </w:r>
      <w:proofErr w:type="gramStart"/>
      <w:r w:rsidR="0084763E" w:rsidRPr="0040526B">
        <w:rPr>
          <w:rFonts w:ascii="Arial" w:hAnsi="Arial" w:cs="Arial"/>
          <w:sz w:val="24"/>
          <w:szCs w:val="24"/>
        </w:rPr>
        <w:t>o</w:t>
      </w:r>
      <w:proofErr w:type="gramEnd"/>
      <w:r w:rsidR="0084763E" w:rsidRPr="0040526B">
        <w:rPr>
          <w:rFonts w:ascii="Arial" w:hAnsi="Arial" w:cs="Arial"/>
          <w:sz w:val="24"/>
          <w:szCs w:val="24"/>
        </w:rPr>
        <w:t xml:space="preserve"> Supremo Tribunal Federal, no RE 865401, </w:t>
      </w:r>
      <w:r w:rsidR="0084763E" w:rsidRPr="0040526B">
        <w:rPr>
          <w:rFonts w:ascii="Arial" w:hAnsi="Arial" w:cs="Arial"/>
          <w:b/>
          <w:sz w:val="24"/>
          <w:szCs w:val="24"/>
        </w:rPr>
        <w:t>em decisão de repercussão geral</w:t>
      </w:r>
      <w:r w:rsidR="0084763E" w:rsidRPr="0040526B">
        <w:rPr>
          <w:rFonts w:ascii="Arial" w:hAnsi="Arial" w:cs="Arial"/>
          <w:sz w:val="24"/>
          <w:szCs w:val="24"/>
        </w:rPr>
        <w:t>, decidiu que: “</w:t>
      </w:r>
      <w:r w:rsidR="0084763E" w:rsidRPr="0040526B">
        <w:rPr>
          <w:rFonts w:ascii="Arial" w:hAnsi="Arial" w:cs="Arial"/>
          <w:i/>
          <w:sz w:val="24"/>
          <w:szCs w:val="24"/>
        </w:rPr>
        <w:t xml:space="preserve">o fato é que o controle da Administração Pública pelo parlamentar e pelo legislativo ... ou tornar mais eficiente os controles </w:t>
      </w:r>
      <w:r w:rsidR="0084763E" w:rsidRPr="0040526B">
        <w:rPr>
          <w:rFonts w:ascii="Arial" w:hAnsi="Arial" w:cs="Arial"/>
          <w:b/>
          <w:i/>
          <w:sz w:val="24"/>
          <w:szCs w:val="24"/>
        </w:rPr>
        <w:t>não podem ser tolhidos, muito menos com a imposição de restrições a direitos fundamentais não autorizadas pela Constituição Federal</w:t>
      </w:r>
      <w:r w:rsidR="0084763E" w:rsidRPr="0040526B">
        <w:rPr>
          <w:rFonts w:ascii="Arial" w:hAnsi="Arial" w:cs="Arial"/>
          <w:i/>
          <w:sz w:val="24"/>
          <w:szCs w:val="24"/>
        </w:rPr>
        <w:t>”.</w:t>
      </w:r>
    </w:p>
    <w:p w:rsidR="0084763E" w:rsidRPr="00C355D1" w:rsidRDefault="0084763E" w:rsidP="0084763E">
      <w:pPr>
        <w:ind w:firstLine="1440"/>
        <w:jc w:val="both"/>
        <w:rPr>
          <w:rFonts w:ascii="Arial" w:hAnsi="Arial" w:cs="Arial"/>
          <w:sz w:val="24"/>
          <w:szCs w:val="24"/>
        </w:rPr>
      </w:pPr>
      <w:r w:rsidRPr="00ED2317">
        <w:rPr>
          <w:rFonts w:ascii="Arial" w:hAnsi="Arial" w:cs="Arial"/>
          <w:b/>
          <w:sz w:val="24"/>
          <w:szCs w:val="24"/>
        </w:rPr>
        <w:t>REQUEIRO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combinado com o Art. 63, Inciso IX, do mesmo diploma legal, seja oficiado Excelentíssimo Senhor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84763E" w:rsidRDefault="0084763E" w:rsidP="0084763E">
      <w:pPr>
        <w:ind w:firstLine="1440"/>
        <w:jc w:val="both"/>
        <w:rPr>
          <w:rFonts w:ascii="Arial" w:hAnsi="Arial" w:cs="Arial"/>
          <w:sz w:val="24"/>
          <w:szCs w:val="24"/>
        </w:rPr>
      </w:pPr>
    </w:p>
    <w:p w:rsidR="0084763E" w:rsidRPr="007F5246" w:rsidRDefault="00BA6D28" w:rsidP="00BA6D28">
      <w:pPr>
        <w:jc w:val="both"/>
        <w:rPr>
          <w:rFonts w:ascii="Arial" w:hAnsi="Arial" w:cs="Arial"/>
          <w:sz w:val="24"/>
          <w:szCs w:val="24"/>
        </w:rPr>
      </w:pPr>
      <w:r>
        <w:rPr>
          <w:rFonts w:ascii="Arial" w:hAnsi="Arial" w:cs="Arial"/>
          <w:sz w:val="24"/>
          <w:szCs w:val="24"/>
        </w:rPr>
        <w:t xml:space="preserve">                      </w:t>
      </w:r>
      <w:proofErr w:type="gramStart"/>
      <w:r w:rsidR="00D80308">
        <w:rPr>
          <w:rFonts w:ascii="Arial" w:hAnsi="Arial" w:cs="Arial"/>
          <w:sz w:val="24"/>
          <w:szCs w:val="24"/>
        </w:rPr>
        <w:t>1º</w:t>
      </w:r>
      <w:r w:rsidR="00D80308" w:rsidRPr="007F5246">
        <w:rPr>
          <w:rFonts w:ascii="Arial" w:hAnsi="Arial" w:cs="Arial"/>
          <w:sz w:val="24"/>
          <w:szCs w:val="24"/>
        </w:rPr>
        <w:t>)</w:t>
      </w:r>
      <w:proofErr w:type="gramEnd"/>
      <w:r w:rsidR="00D80308" w:rsidRPr="007F5246">
        <w:rPr>
          <w:rFonts w:ascii="Arial" w:hAnsi="Arial" w:cs="Arial"/>
          <w:sz w:val="24"/>
          <w:szCs w:val="24"/>
        </w:rPr>
        <w:t xml:space="preserve"> </w:t>
      </w:r>
      <w:r w:rsidR="007F5246" w:rsidRPr="007F5246">
        <w:rPr>
          <w:rFonts w:ascii="Arial" w:hAnsi="Arial" w:cs="Arial"/>
          <w:sz w:val="24"/>
          <w:szCs w:val="24"/>
        </w:rPr>
        <w:t xml:space="preserve"> Enviar para essa Casa de Leis Cópia de Contrato firmado entre a Prefeitura Municipal e a Caixa Econômica Federal, quanto a Lei Municipal nº4.000/2017 de 21 de Dezembro de 201</w:t>
      </w:r>
      <w:r w:rsidR="00A810D9">
        <w:rPr>
          <w:rFonts w:ascii="Arial" w:hAnsi="Arial" w:cs="Arial"/>
          <w:sz w:val="24"/>
          <w:szCs w:val="24"/>
        </w:rPr>
        <w:t>7</w:t>
      </w:r>
      <w:bookmarkStart w:id="0" w:name="_GoBack"/>
      <w:bookmarkEnd w:id="0"/>
      <w:r w:rsidR="007F5246">
        <w:rPr>
          <w:rFonts w:ascii="Arial" w:hAnsi="Arial" w:cs="Arial"/>
          <w:sz w:val="24"/>
          <w:szCs w:val="24"/>
        </w:rPr>
        <w:t>.</w:t>
      </w:r>
    </w:p>
    <w:p w:rsidR="0084763E" w:rsidRDefault="0084763E" w:rsidP="0084763E">
      <w:pPr>
        <w:ind w:firstLine="1440"/>
        <w:jc w:val="both"/>
        <w:rPr>
          <w:rFonts w:ascii="Arial" w:hAnsi="Arial" w:cs="Arial"/>
          <w:sz w:val="24"/>
          <w:szCs w:val="24"/>
        </w:rPr>
      </w:pPr>
    </w:p>
    <w:p w:rsidR="0084763E" w:rsidRDefault="00BA6D28" w:rsidP="0084763E">
      <w:pPr>
        <w:jc w:val="both"/>
        <w:rPr>
          <w:rFonts w:ascii="Arial" w:hAnsi="Arial" w:cs="Arial"/>
          <w:sz w:val="24"/>
          <w:szCs w:val="24"/>
        </w:rPr>
      </w:pPr>
      <w:r>
        <w:rPr>
          <w:rFonts w:ascii="Arial" w:hAnsi="Arial" w:cs="Arial"/>
          <w:sz w:val="24"/>
          <w:szCs w:val="24"/>
        </w:rPr>
        <w:t xml:space="preserve">                    </w:t>
      </w:r>
      <w:proofErr w:type="gramStart"/>
      <w:r w:rsidR="00527DA0">
        <w:rPr>
          <w:rFonts w:ascii="Arial" w:hAnsi="Arial" w:cs="Arial"/>
          <w:sz w:val="24"/>
          <w:szCs w:val="24"/>
        </w:rPr>
        <w:t>2º)</w:t>
      </w:r>
      <w:proofErr w:type="gramEnd"/>
      <w:r w:rsidR="00527DA0">
        <w:rPr>
          <w:rFonts w:ascii="Arial" w:hAnsi="Arial" w:cs="Arial"/>
          <w:sz w:val="24"/>
          <w:szCs w:val="24"/>
        </w:rPr>
        <w:t xml:space="preserve"> </w:t>
      </w:r>
      <w:r w:rsidR="0084763E" w:rsidRPr="00D973C1">
        <w:rPr>
          <w:rFonts w:ascii="Arial" w:hAnsi="Arial" w:cs="Arial"/>
          <w:sz w:val="24"/>
          <w:szCs w:val="24"/>
        </w:rPr>
        <w:t>Outras informações que julgarem necessárias.</w:t>
      </w:r>
    </w:p>
    <w:p w:rsidR="00F52786" w:rsidRPr="00D973C1" w:rsidRDefault="00F52786" w:rsidP="0084763E">
      <w:pPr>
        <w:jc w:val="both"/>
        <w:rPr>
          <w:rFonts w:ascii="Arial" w:hAnsi="Arial" w:cs="Arial"/>
          <w:sz w:val="24"/>
          <w:szCs w:val="24"/>
        </w:rPr>
      </w:pPr>
    </w:p>
    <w:p w:rsidR="0084763E" w:rsidRPr="00C355D1" w:rsidRDefault="0084763E" w:rsidP="0084763E">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C208C8">
        <w:rPr>
          <w:rFonts w:ascii="Arial" w:hAnsi="Arial" w:cs="Arial"/>
          <w:sz w:val="24"/>
          <w:szCs w:val="24"/>
        </w:rPr>
        <w:t>10</w:t>
      </w:r>
      <w:r>
        <w:rPr>
          <w:rFonts w:ascii="Arial" w:hAnsi="Arial" w:cs="Arial"/>
          <w:sz w:val="24"/>
          <w:szCs w:val="24"/>
        </w:rPr>
        <w:t xml:space="preserve"> de </w:t>
      </w:r>
      <w:r w:rsidR="00BA6D28">
        <w:rPr>
          <w:rFonts w:ascii="Arial" w:hAnsi="Arial" w:cs="Arial"/>
          <w:sz w:val="24"/>
          <w:szCs w:val="24"/>
        </w:rPr>
        <w:t>agosto</w:t>
      </w:r>
      <w:r>
        <w:rPr>
          <w:rFonts w:ascii="Arial" w:hAnsi="Arial" w:cs="Arial"/>
          <w:sz w:val="24"/>
          <w:szCs w:val="24"/>
        </w:rPr>
        <w:t xml:space="preserve"> </w:t>
      </w:r>
      <w:r w:rsidRPr="00C355D1">
        <w:rPr>
          <w:rFonts w:ascii="Arial" w:hAnsi="Arial" w:cs="Arial"/>
          <w:sz w:val="24"/>
          <w:szCs w:val="24"/>
        </w:rPr>
        <w:t>de 20</w:t>
      </w:r>
      <w:r>
        <w:rPr>
          <w:rFonts w:ascii="Arial" w:hAnsi="Arial" w:cs="Arial"/>
          <w:sz w:val="24"/>
          <w:szCs w:val="24"/>
        </w:rPr>
        <w:t>18</w:t>
      </w:r>
      <w:r w:rsidRPr="00C355D1">
        <w:rPr>
          <w:rFonts w:ascii="Arial" w:hAnsi="Arial" w:cs="Arial"/>
          <w:sz w:val="24"/>
          <w:szCs w:val="24"/>
        </w:rPr>
        <w:t>.</w:t>
      </w:r>
    </w:p>
    <w:p w:rsidR="0084763E" w:rsidRPr="00C355D1" w:rsidRDefault="0084763E" w:rsidP="0084763E">
      <w:pPr>
        <w:ind w:firstLine="1440"/>
        <w:rPr>
          <w:rFonts w:ascii="Arial" w:hAnsi="Arial" w:cs="Arial"/>
          <w:sz w:val="24"/>
          <w:szCs w:val="24"/>
        </w:rPr>
      </w:pPr>
    </w:p>
    <w:p w:rsidR="00151902" w:rsidRDefault="00151902" w:rsidP="0084763E">
      <w:pPr>
        <w:jc w:val="center"/>
        <w:outlineLvl w:val="0"/>
        <w:rPr>
          <w:rFonts w:ascii="Arial" w:hAnsi="Arial" w:cs="Arial"/>
          <w:b/>
          <w:sz w:val="24"/>
          <w:szCs w:val="24"/>
        </w:rPr>
      </w:pPr>
    </w:p>
    <w:p w:rsidR="00151902" w:rsidRDefault="00151902" w:rsidP="0084763E">
      <w:pPr>
        <w:jc w:val="center"/>
        <w:outlineLvl w:val="0"/>
        <w:rPr>
          <w:rFonts w:ascii="Arial" w:hAnsi="Arial" w:cs="Arial"/>
          <w:b/>
          <w:sz w:val="24"/>
          <w:szCs w:val="24"/>
        </w:rPr>
      </w:pPr>
    </w:p>
    <w:p w:rsidR="0084763E" w:rsidRDefault="0084763E" w:rsidP="0084763E">
      <w:pPr>
        <w:jc w:val="center"/>
        <w:outlineLvl w:val="0"/>
        <w:rPr>
          <w:rFonts w:ascii="Arial" w:hAnsi="Arial" w:cs="Arial"/>
          <w:b/>
          <w:sz w:val="24"/>
          <w:szCs w:val="24"/>
        </w:rPr>
      </w:pPr>
      <w:r>
        <w:rPr>
          <w:rFonts w:ascii="Arial" w:hAnsi="Arial" w:cs="Arial"/>
          <w:b/>
          <w:sz w:val="24"/>
          <w:szCs w:val="24"/>
        </w:rPr>
        <w:t xml:space="preserve">Paulo Cesar </w:t>
      </w:r>
      <w:proofErr w:type="spellStart"/>
      <w:r>
        <w:rPr>
          <w:rFonts w:ascii="Arial" w:hAnsi="Arial" w:cs="Arial"/>
          <w:b/>
          <w:sz w:val="24"/>
          <w:szCs w:val="24"/>
        </w:rPr>
        <w:t>Monaro</w:t>
      </w:r>
      <w:proofErr w:type="spellEnd"/>
    </w:p>
    <w:p w:rsidR="0084763E" w:rsidRDefault="0084763E" w:rsidP="0084763E">
      <w:pPr>
        <w:jc w:val="center"/>
        <w:outlineLvl w:val="0"/>
        <w:rPr>
          <w:rFonts w:ascii="Arial" w:hAnsi="Arial" w:cs="Arial"/>
          <w:b/>
          <w:sz w:val="24"/>
          <w:szCs w:val="24"/>
        </w:rPr>
      </w:pPr>
      <w:r>
        <w:rPr>
          <w:rFonts w:ascii="Arial" w:hAnsi="Arial" w:cs="Arial"/>
          <w:b/>
          <w:sz w:val="24"/>
          <w:szCs w:val="24"/>
        </w:rPr>
        <w:t xml:space="preserve">Paulo </w:t>
      </w:r>
      <w:proofErr w:type="spellStart"/>
      <w:r>
        <w:rPr>
          <w:rFonts w:ascii="Arial" w:hAnsi="Arial" w:cs="Arial"/>
          <w:b/>
          <w:sz w:val="24"/>
          <w:szCs w:val="24"/>
        </w:rPr>
        <w:t>Monaro</w:t>
      </w:r>
      <w:proofErr w:type="spellEnd"/>
    </w:p>
    <w:p w:rsidR="00C208C8" w:rsidRDefault="00C208C8" w:rsidP="0084763E">
      <w:pPr>
        <w:jc w:val="center"/>
        <w:outlineLvl w:val="0"/>
        <w:rPr>
          <w:rFonts w:ascii="Arial" w:hAnsi="Arial" w:cs="Arial"/>
          <w:b/>
          <w:sz w:val="24"/>
          <w:szCs w:val="24"/>
        </w:rPr>
      </w:pPr>
      <w:r>
        <w:rPr>
          <w:rFonts w:ascii="Arial" w:hAnsi="Arial" w:cs="Arial"/>
          <w:sz w:val="24"/>
          <w:szCs w:val="24"/>
        </w:rPr>
        <w:t xml:space="preserve">     V</w:t>
      </w:r>
      <w:r w:rsidRPr="00C355D1">
        <w:rPr>
          <w:rFonts w:ascii="Arial" w:hAnsi="Arial" w:cs="Arial"/>
          <w:sz w:val="24"/>
          <w:szCs w:val="24"/>
        </w:rPr>
        <w:t>ereador-</w:t>
      </w:r>
      <w:r>
        <w:rPr>
          <w:rFonts w:ascii="Arial" w:hAnsi="Arial" w:cs="Arial"/>
          <w:sz w:val="24"/>
          <w:szCs w:val="24"/>
        </w:rPr>
        <w:t>Líder do SD</w:t>
      </w:r>
    </w:p>
    <w:sectPr w:rsidR="00C208C8"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7AD" w:rsidRDefault="00F207AD">
      <w:r>
        <w:separator/>
      </w:r>
    </w:p>
  </w:endnote>
  <w:endnote w:type="continuationSeparator" w:id="0">
    <w:p w:rsidR="00F207AD" w:rsidRDefault="00F2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7AD" w:rsidRDefault="00F207AD">
      <w:r>
        <w:separator/>
      </w:r>
    </w:p>
  </w:footnote>
  <w:footnote w:type="continuationSeparator" w:id="0">
    <w:p w:rsidR="00F207AD" w:rsidRDefault="00F20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EB3780">
    <w:pPr>
      <w:pStyle w:val="Cabealho"/>
    </w:pPr>
    <w:r>
      <w:rPr>
        <w:noProof/>
      </w:rPr>
      <mc:AlternateContent>
        <mc:Choice Requires="wps">
          <w:drawing>
            <wp:anchor distT="0" distB="0" distL="114300" distR="114300" simplePos="0" relativeHeight="251656704" behindDoc="0" locked="0" layoutInCell="1" allowOverlap="1" wp14:anchorId="033FE858" wp14:editId="45C11B2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1C3CC228" wp14:editId="61F1281C">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EB3780">
                          <w:r>
                            <w:rPr>
                              <w:noProof/>
                            </w:rPr>
                            <w:drawing>
                              <wp:inline distT="0" distB="0" distL="0" distR="0" wp14:anchorId="5B911750" wp14:editId="68384DB3">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EB3780">
                    <w:r>
                      <w:rPr>
                        <w:noProof/>
                      </w:rPr>
                      <w:drawing>
                        <wp:inline distT="0" distB="0" distL="0" distR="0" wp14:anchorId="4BDF642F" wp14:editId="54132A3A">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rsidR="001D3933" w:rsidRDefault="00F207AD">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3"/>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4E31"/>
    <w:rsid w:val="00017A84"/>
    <w:rsid w:val="00030E70"/>
    <w:rsid w:val="00057469"/>
    <w:rsid w:val="00060954"/>
    <w:rsid w:val="00076509"/>
    <w:rsid w:val="000B3B9E"/>
    <w:rsid w:val="000C052A"/>
    <w:rsid w:val="000C4234"/>
    <w:rsid w:val="000C49B3"/>
    <w:rsid w:val="000E031B"/>
    <w:rsid w:val="000F2729"/>
    <w:rsid w:val="00115C26"/>
    <w:rsid w:val="00143D6D"/>
    <w:rsid w:val="001467EE"/>
    <w:rsid w:val="00151902"/>
    <w:rsid w:val="00152D22"/>
    <w:rsid w:val="00175824"/>
    <w:rsid w:val="001907E7"/>
    <w:rsid w:val="001A0DE6"/>
    <w:rsid w:val="001B478A"/>
    <w:rsid w:val="001D1394"/>
    <w:rsid w:val="001D3933"/>
    <w:rsid w:val="001E579A"/>
    <w:rsid w:val="002505BE"/>
    <w:rsid w:val="002654FC"/>
    <w:rsid w:val="00295A31"/>
    <w:rsid w:val="002D05BC"/>
    <w:rsid w:val="002D58D4"/>
    <w:rsid w:val="002E0410"/>
    <w:rsid w:val="002F1E60"/>
    <w:rsid w:val="0030670D"/>
    <w:rsid w:val="003222B6"/>
    <w:rsid w:val="00332572"/>
    <w:rsid w:val="0033648A"/>
    <w:rsid w:val="00340AD0"/>
    <w:rsid w:val="00373483"/>
    <w:rsid w:val="00375F6F"/>
    <w:rsid w:val="003D3AA8"/>
    <w:rsid w:val="00404DD1"/>
    <w:rsid w:val="00410EAA"/>
    <w:rsid w:val="0041297B"/>
    <w:rsid w:val="00416D9C"/>
    <w:rsid w:val="00433E33"/>
    <w:rsid w:val="00443FA7"/>
    <w:rsid w:val="00447CD5"/>
    <w:rsid w:val="00454EAC"/>
    <w:rsid w:val="00480E64"/>
    <w:rsid w:val="0049057E"/>
    <w:rsid w:val="004B3160"/>
    <w:rsid w:val="004B57DB"/>
    <w:rsid w:val="004C67DE"/>
    <w:rsid w:val="004E5E0F"/>
    <w:rsid w:val="004E6CAF"/>
    <w:rsid w:val="004F273A"/>
    <w:rsid w:val="00500C9D"/>
    <w:rsid w:val="005178F2"/>
    <w:rsid w:val="00527DA0"/>
    <w:rsid w:val="00527E50"/>
    <w:rsid w:val="00562145"/>
    <w:rsid w:val="00570264"/>
    <w:rsid w:val="005758E3"/>
    <w:rsid w:val="00592DEF"/>
    <w:rsid w:val="00596C18"/>
    <w:rsid w:val="00597394"/>
    <w:rsid w:val="005F4FFD"/>
    <w:rsid w:val="005F6049"/>
    <w:rsid w:val="006359EA"/>
    <w:rsid w:val="00637CB6"/>
    <w:rsid w:val="00654274"/>
    <w:rsid w:val="0067138F"/>
    <w:rsid w:val="0067630A"/>
    <w:rsid w:val="0068311A"/>
    <w:rsid w:val="006842BB"/>
    <w:rsid w:val="006972D5"/>
    <w:rsid w:val="006B2BCE"/>
    <w:rsid w:val="006B55CE"/>
    <w:rsid w:val="006B76F8"/>
    <w:rsid w:val="006E3C6D"/>
    <w:rsid w:val="00705ABB"/>
    <w:rsid w:val="00706577"/>
    <w:rsid w:val="00707214"/>
    <w:rsid w:val="0074632A"/>
    <w:rsid w:val="00765C86"/>
    <w:rsid w:val="007700F0"/>
    <w:rsid w:val="007A2D42"/>
    <w:rsid w:val="007B3269"/>
    <w:rsid w:val="007C08C1"/>
    <w:rsid w:val="007F5246"/>
    <w:rsid w:val="00804AE3"/>
    <w:rsid w:val="008270BA"/>
    <w:rsid w:val="00827131"/>
    <w:rsid w:val="0084763E"/>
    <w:rsid w:val="008763E2"/>
    <w:rsid w:val="009339D1"/>
    <w:rsid w:val="009427FA"/>
    <w:rsid w:val="00963BD1"/>
    <w:rsid w:val="009810AF"/>
    <w:rsid w:val="00981E60"/>
    <w:rsid w:val="009A232D"/>
    <w:rsid w:val="009B04E8"/>
    <w:rsid w:val="009D4CC7"/>
    <w:rsid w:val="009F196D"/>
    <w:rsid w:val="00A0755E"/>
    <w:rsid w:val="00A1679F"/>
    <w:rsid w:val="00A71CAF"/>
    <w:rsid w:val="00A810D9"/>
    <w:rsid w:val="00A9035B"/>
    <w:rsid w:val="00A926EF"/>
    <w:rsid w:val="00AA25E1"/>
    <w:rsid w:val="00AC1A54"/>
    <w:rsid w:val="00AC2409"/>
    <w:rsid w:val="00AC689B"/>
    <w:rsid w:val="00AE2C2D"/>
    <w:rsid w:val="00AE702A"/>
    <w:rsid w:val="00AE7671"/>
    <w:rsid w:val="00B6024F"/>
    <w:rsid w:val="00B6306A"/>
    <w:rsid w:val="00BA6D28"/>
    <w:rsid w:val="00BD34BA"/>
    <w:rsid w:val="00C208C8"/>
    <w:rsid w:val="00C92EC4"/>
    <w:rsid w:val="00CA2CEF"/>
    <w:rsid w:val="00CD613B"/>
    <w:rsid w:val="00CF049A"/>
    <w:rsid w:val="00CF7F49"/>
    <w:rsid w:val="00D14D8D"/>
    <w:rsid w:val="00D26CB3"/>
    <w:rsid w:val="00D3656F"/>
    <w:rsid w:val="00D62D3C"/>
    <w:rsid w:val="00D7632E"/>
    <w:rsid w:val="00D80308"/>
    <w:rsid w:val="00D87314"/>
    <w:rsid w:val="00D873D8"/>
    <w:rsid w:val="00D93156"/>
    <w:rsid w:val="00D969A8"/>
    <w:rsid w:val="00DB7B94"/>
    <w:rsid w:val="00DF3B62"/>
    <w:rsid w:val="00E718B8"/>
    <w:rsid w:val="00E84AA3"/>
    <w:rsid w:val="00E903BB"/>
    <w:rsid w:val="00EB3780"/>
    <w:rsid w:val="00EB5A15"/>
    <w:rsid w:val="00EB7D7D"/>
    <w:rsid w:val="00ED2953"/>
    <w:rsid w:val="00EE7983"/>
    <w:rsid w:val="00F16623"/>
    <w:rsid w:val="00F207AD"/>
    <w:rsid w:val="00F35591"/>
    <w:rsid w:val="00F52786"/>
    <w:rsid w:val="00F53C88"/>
    <w:rsid w:val="00F5622C"/>
    <w:rsid w:val="00F62F9E"/>
    <w:rsid w:val="00F83778"/>
    <w:rsid w:val="00FE3D32"/>
    <w:rsid w:val="00FF69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table" w:styleId="Tabelacomgrade">
    <w:name w:val="Table Grid"/>
    <w:basedOn w:val="Tabelanormal"/>
    <w:rsid w:val="001E5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4763E"/>
    <w:pPr>
      <w:ind w:left="720"/>
      <w:contextualSpacing/>
    </w:pPr>
  </w:style>
  <w:style w:type="paragraph" w:styleId="Corpodetexto">
    <w:name w:val="Body Text"/>
    <w:basedOn w:val="Normal"/>
    <w:link w:val="CorpodetextoChar"/>
    <w:unhideWhenUsed/>
    <w:rsid w:val="0084763E"/>
    <w:pPr>
      <w:spacing w:after="120"/>
    </w:pPr>
  </w:style>
  <w:style w:type="character" w:customStyle="1" w:styleId="CorpodetextoChar">
    <w:name w:val="Corpo de texto Char"/>
    <w:basedOn w:val="Fontepargpadro"/>
    <w:link w:val="Corpodetexto"/>
    <w:rsid w:val="00847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table" w:styleId="Tabelacomgrade">
    <w:name w:val="Table Grid"/>
    <w:basedOn w:val="Tabelanormal"/>
    <w:rsid w:val="001E5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4763E"/>
    <w:pPr>
      <w:ind w:left="720"/>
      <w:contextualSpacing/>
    </w:pPr>
  </w:style>
  <w:style w:type="paragraph" w:styleId="Corpodetexto">
    <w:name w:val="Body Text"/>
    <w:basedOn w:val="Normal"/>
    <w:link w:val="CorpodetextoChar"/>
    <w:unhideWhenUsed/>
    <w:rsid w:val="0084763E"/>
    <w:pPr>
      <w:spacing w:after="120"/>
    </w:pPr>
  </w:style>
  <w:style w:type="character" w:customStyle="1" w:styleId="CorpodetextoChar">
    <w:name w:val="Corpo de texto Char"/>
    <w:basedOn w:val="Fontepargpadro"/>
    <w:link w:val="Corpodetexto"/>
    <w:rsid w:val="0084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1054">
      <w:bodyDiv w:val="1"/>
      <w:marLeft w:val="0"/>
      <w:marRight w:val="0"/>
      <w:marTop w:val="0"/>
      <w:marBottom w:val="0"/>
      <w:divBdr>
        <w:top w:val="none" w:sz="0" w:space="0" w:color="auto"/>
        <w:left w:val="none" w:sz="0" w:space="0" w:color="auto"/>
        <w:bottom w:val="none" w:sz="0" w:space="0" w:color="auto"/>
        <w:right w:val="none" w:sz="0" w:space="0" w:color="auto"/>
      </w:divBdr>
    </w:div>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1415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Bruno Rodrigues Argente</cp:lastModifiedBy>
  <cp:revision>3</cp:revision>
  <cp:lastPrinted>2018-08-10T19:50:00Z</cp:lastPrinted>
  <dcterms:created xsi:type="dcterms:W3CDTF">2018-08-10T19:50:00Z</dcterms:created>
  <dcterms:modified xsi:type="dcterms:W3CDTF">2018-08-14T15:35:00Z</dcterms:modified>
</cp:coreProperties>
</file>