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85957" w:rsidRPr="00285957" w:rsidRDefault="00FF3852" w:rsidP="00285957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D600EC">
        <w:rPr>
          <w:rFonts w:ascii="Arial" w:hAnsi="Arial" w:cs="Arial"/>
          <w:sz w:val="24"/>
          <w:szCs w:val="24"/>
        </w:rPr>
        <w:t xml:space="preserve">acerca </w:t>
      </w:r>
      <w:r w:rsidR="00285957" w:rsidRPr="00285957">
        <w:rPr>
          <w:rFonts w:ascii="Arial" w:hAnsi="Arial" w:cs="Arial"/>
          <w:sz w:val="24"/>
          <w:szCs w:val="24"/>
        </w:rPr>
        <w:t xml:space="preserve">de manutenção e reparo em boca de lobo existente </w:t>
      </w:r>
      <w:r w:rsidR="00285957">
        <w:rPr>
          <w:rFonts w:ascii="Arial" w:hAnsi="Arial" w:cs="Arial"/>
          <w:sz w:val="24"/>
          <w:szCs w:val="24"/>
        </w:rPr>
        <w:t>na Rua</w:t>
      </w:r>
      <w:r w:rsidR="00285957">
        <w:rPr>
          <w:rFonts w:ascii="Arial" w:hAnsi="Arial" w:cs="Arial"/>
          <w:b/>
          <w:bCs/>
          <w:sz w:val="24"/>
          <w:szCs w:val="24"/>
        </w:rPr>
        <w:t xml:space="preserve"> </w:t>
      </w:r>
      <w:r w:rsidR="00285957" w:rsidRPr="00285957">
        <w:rPr>
          <w:rFonts w:ascii="Arial" w:hAnsi="Arial" w:cs="Arial"/>
          <w:bCs/>
          <w:sz w:val="24"/>
          <w:szCs w:val="24"/>
        </w:rPr>
        <w:t>Theodoro Bataglia, próximo ao nº 94, no Bairro Vista Alegre</w:t>
      </w:r>
      <w:r w:rsidR="00D600EC">
        <w:rPr>
          <w:rFonts w:ascii="Arial" w:hAnsi="Arial" w:cs="Arial"/>
          <w:bCs/>
          <w:sz w:val="24"/>
          <w:szCs w:val="24"/>
        </w:rPr>
        <w:t xml:space="preserve">. </w:t>
      </w:r>
    </w:p>
    <w:p w:rsidR="00205434" w:rsidRPr="00205434" w:rsidRDefault="00205434" w:rsidP="002054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DA165F" w:rsidRDefault="008E433B" w:rsidP="0028595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</w:t>
      </w:r>
      <w:r w:rsidR="00285957">
        <w:rPr>
          <w:rFonts w:ascii="Arial" w:hAnsi="Arial" w:cs="Arial"/>
          <w:bCs/>
          <w:sz w:val="24"/>
          <w:szCs w:val="24"/>
        </w:rPr>
        <w:t xml:space="preserve"> este vereador foi procurado</w:t>
      </w:r>
      <w:r w:rsidRPr="008E433B">
        <w:rPr>
          <w:rFonts w:ascii="Arial" w:hAnsi="Arial" w:cs="Arial"/>
          <w:bCs/>
          <w:sz w:val="24"/>
          <w:szCs w:val="24"/>
        </w:rPr>
        <w:t xml:space="preserve"> por inúmeros munícipes,</w:t>
      </w:r>
      <w:proofErr w:type="gramStart"/>
      <w:r w:rsidRPr="008E433B">
        <w:rPr>
          <w:rFonts w:ascii="Arial" w:hAnsi="Arial" w:cs="Arial"/>
          <w:bCs/>
          <w:sz w:val="24"/>
          <w:szCs w:val="24"/>
        </w:rPr>
        <w:t xml:space="preserve"> </w:t>
      </w:r>
      <w:r w:rsidR="00D600EC">
        <w:rPr>
          <w:rFonts w:ascii="Arial" w:hAnsi="Arial" w:cs="Arial"/>
          <w:bCs/>
          <w:sz w:val="24"/>
          <w:szCs w:val="24"/>
        </w:rPr>
        <w:t xml:space="preserve"> </w:t>
      </w:r>
      <w:r w:rsidR="0028595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5957">
        <w:rPr>
          <w:rFonts w:ascii="Arial" w:hAnsi="Arial" w:cs="Arial"/>
          <w:bCs/>
          <w:sz w:val="24"/>
          <w:szCs w:val="24"/>
        </w:rPr>
        <w:t xml:space="preserve">reclamando </w:t>
      </w:r>
      <w:r w:rsidR="003F24E2">
        <w:rPr>
          <w:rFonts w:ascii="Arial" w:hAnsi="Arial" w:cs="Arial"/>
          <w:bCs/>
          <w:sz w:val="24"/>
          <w:szCs w:val="24"/>
        </w:rPr>
        <w:t xml:space="preserve">que abriu uma cratera ao lado </w:t>
      </w:r>
      <w:r w:rsidR="00285957" w:rsidRPr="00285957">
        <w:rPr>
          <w:rFonts w:ascii="Arial" w:hAnsi="Arial" w:cs="Arial"/>
          <w:bCs/>
          <w:sz w:val="24"/>
          <w:szCs w:val="24"/>
        </w:rPr>
        <w:t>da boca de lobo</w:t>
      </w:r>
      <w:r w:rsidR="00285957">
        <w:rPr>
          <w:rFonts w:ascii="Arial" w:hAnsi="Arial" w:cs="Arial"/>
          <w:bCs/>
          <w:sz w:val="24"/>
          <w:szCs w:val="24"/>
        </w:rPr>
        <w:t>,</w:t>
      </w:r>
      <w:r w:rsidR="00285957" w:rsidRPr="00285957">
        <w:rPr>
          <w:rFonts w:ascii="Arial" w:hAnsi="Arial" w:cs="Arial"/>
          <w:sz w:val="24"/>
          <w:szCs w:val="24"/>
        </w:rPr>
        <w:t xml:space="preserve"> </w:t>
      </w:r>
      <w:r w:rsidR="00285957" w:rsidRPr="00285957">
        <w:rPr>
          <w:rFonts w:ascii="Arial" w:hAnsi="Arial" w:cs="Arial"/>
          <w:bCs/>
          <w:sz w:val="24"/>
          <w:szCs w:val="24"/>
        </w:rPr>
        <w:t>existente na Rua</w:t>
      </w:r>
      <w:r w:rsidR="00285957" w:rsidRPr="00285957">
        <w:rPr>
          <w:rFonts w:ascii="Arial" w:hAnsi="Arial" w:cs="Arial"/>
          <w:b/>
          <w:bCs/>
          <w:sz w:val="24"/>
          <w:szCs w:val="24"/>
        </w:rPr>
        <w:t xml:space="preserve"> </w:t>
      </w:r>
      <w:r w:rsidR="00285957" w:rsidRPr="00285957">
        <w:rPr>
          <w:rFonts w:ascii="Arial" w:hAnsi="Arial" w:cs="Arial"/>
          <w:bCs/>
          <w:sz w:val="24"/>
          <w:szCs w:val="24"/>
        </w:rPr>
        <w:t>Theodoro Bataglia, próximo ao nº 94, no Bairro Vista Alegre</w:t>
      </w:r>
      <w:r w:rsidR="00285957">
        <w:rPr>
          <w:rFonts w:ascii="Arial" w:hAnsi="Arial" w:cs="Arial"/>
          <w:bCs/>
          <w:sz w:val="24"/>
          <w:szCs w:val="24"/>
        </w:rPr>
        <w:t xml:space="preserve">, </w:t>
      </w:r>
      <w:r w:rsidR="00285957" w:rsidRPr="00285957">
        <w:rPr>
          <w:rFonts w:ascii="Arial" w:hAnsi="Arial" w:cs="Arial"/>
          <w:bCs/>
          <w:sz w:val="24"/>
          <w:szCs w:val="24"/>
        </w:rPr>
        <w:t xml:space="preserve">, </w:t>
      </w:r>
      <w:r w:rsidR="00285957">
        <w:rPr>
          <w:rFonts w:ascii="Arial" w:hAnsi="Arial" w:cs="Arial"/>
          <w:bCs/>
          <w:sz w:val="24"/>
          <w:szCs w:val="24"/>
        </w:rPr>
        <w:t xml:space="preserve">e </w:t>
      </w:r>
      <w:r w:rsidR="00285957" w:rsidRPr="00285957">
        <w:rPr>
          <w:rFonts w:ascii="Arial" w:hAnsi="Arial" w:cs="Arial"/>
          <w:bCs/>
          <w:sz w:val="24"/>
          <w:szCs w:val="24"/>
        </w:rPr>
        <w:t>solicita</w:t>
      </w:r>
      <w:r w:rsidR="00285957">
        <w:rPr>
          <w:rFonts w:ascii="Arial" w:hAnsi="Arial" w:cs="Arial"/>
          <w:bCs/>
          <w:sz w:val="24"/>
          <w:szCs w:val="24"/>
        </w:rPr>
        <w:t>m</w:t>
      </w:r>
      <w:r w:rsidR="00285957" w:rsidRPr="00285957">
        <w:rPr>
          <w:rFonts w:ascii="Arial" w:hAnsi="Arial" w:cs="Arial"/>
          <w:bCs/>
          <w:sz w:val="24"/>
          <w:szCs w:val="24"/>
        </w:rPr>
        <w:t xml:space="preserve"> providências</w:t>
      </w:r>
      <w:r w:rsidR="00D600EC">
        <w:rPr>
          <w:rFonts w:ascii="Arial" w:hAnsi="Arial" w:cs="Arial"/>
          <w:bCs/>
          <w:sz w:val="24"/>
          <w:szCs w:val="24"/>
        </w:rPr>
        <w:t>,</w:t>
      </w:r>
      <w:r w:rsidR="00285957" w:rsidRPr="00285957">
        <w:rPr>
          <w:rFonts w:ascii="Arial" w:hAnsi="Arial" w:cs="Arial"/>
          <w:bCs/>
          <w:sz w:val="24"/>
          <w:szCs w:val="24"/>
        </w:rPr>
        <w:t xml:space="preserve"> quanto à verificação saída</w:t>
      </w:r>
      <w:r w:rsidR="00285957">
        <w:rPr>
          <w:rFonts w:ascii="Arial" w:hAnsi="Arial" w:cs="Arial"/>
          <w:bCs/>
          <w:sz w:val="24"/>
          <w:szCs w:val="24"/>
        </w:rPr>
        <w:t xml:space="preserve"> </w:t>
      </w:r>
      <w:r w:rsidR="00285957" w:rsidRPr="00285957">
        <w:rPr>
          <w:rFonts w:ascii="Arial" w:hAnsi="Arial" w:cs="Arial"/>
          <w:bCs/>
          <w:sz w:val="24"/>
          <w:szCs w:val="24"/>
        </w:rPr>
        <w:t>de água suja e com odor, o que esta trazendo sérios riscos</w:t>
      </w:r>
      <w:r w:rsidR="00285957">
        <w:rPr>
          <w:rFonts w:ascii="Arial" w:hAnsi="Arial" w:cs="Arial"/>
          <w:bCs/>
          <w:sz w:val="24"/>
          <w:szCs w:val="24"/>
        </w:rPr>
        <w:t xml:space="preserve"> á saúde dos munícipes.</w:t>
      </w:r>
    </w:p>
    <w:p w:rsidR="00285957" w:rsidRDefault="00285957" w:rsidP="0028595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114F1" w:rsidRDefault="007114F1" w:rsidP="003F24E2">
      <w:pPr>
        <w:jc w:val="both"/>
        <w:rPr>
          <w:rFonts w:ascii="Arial" w:hAnsi="Arial" w:cs="Arial"/>
          <w:bCs/>
          <w:sz w:val="24"/>
          <w:szCs w:val="24"/>
        </w:rPr>
      </w:pP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</w:t>
      </w:r>
      <w:proofErr w:type="gramStart"/>
      <w:r>
        <w:rPr>
          <w:rFonts w:ascii="Arial" w:hAnsi="Arial" w:cs="Arial"/>
          <w:sz w:val="24"/>
          <w:szCs w:val="24"/>
        </w:rPr>
        <w:t>município</w:t>
      </w:r>
      <w:proofErr w:type="gramEnd"/>
      <w:r>
        <w:rPr>
          <w:rFonts w:ascii="Arial" w:hAnsi="Arial" w:cs="Arial"/>
          <w:sz w:val="24"/>
          <w:szCs w:val="24"/>
        </w:rPr>
        <w:t xml:space="preserve"> de Santa Bárbara d’Oeste, combinado com o Art. 63, Inciso IX, do mesmo diploma legal, seja oficiado o</w:t>
      </w:r>
      <w:r w:rsidR="00852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8E433B" w:rsidRPr="008E433B" w:rsidRDefault="00D600EC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)É</w:t>
      </w:r>
      <w:r w:rsidR="003F24E2">
        <w:rPr>
          <w:rFonts w:ascii="Arial" w:hAnsi="Arial" w:cs="Arial"/>
          <w:sz w:val="24"/>
          <w:szCs w:val="24"/>
        </w:rPr>
        <w:t xml:space="preserve"> de conhecimento da administração o fato?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8E433B" w:rsidRPr="008E433B" w:rsidRDefault="008E433B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E433B">
        <w:rPr>
          <w:rFonts w:ascii="Arial" w:hAnsi="Arial" w:cs="Arial"/>
          <w:sz w:val="24"/>
          <w:szCs w:val="24"/>
        </w:rPr>
        <w:t>2</w:t>
      </w:r>
      <w:proofErr w:type="gramEnd"/>
      <w:r w:rsidRPr="008E433B">
        <w:rPr>
          <w:rFonts w:ascii="Arial" w:hAnsi="Arial" w:cs="Arial"/>
          <w:sz w:val="24"/>
          <w:szCs w:val="24"/>
        </w:rPr>
        <w:t>)</w:t>
      </w:r>
      <w:r w:rsidR="00D600EC">
        <w:rPr>
          <w:rFonts w:ascii="Arial" w:hAnsi="Arial" w:cs="Arial"/>
          <w:sz w:val="24"/>
          <w:szCs w:val="24"/>
        </w:rPr>
        <w:t xml:space="preserve"> </w:t>
      </w:r>
      <w:r w:rsidR="003F24E2">
        <w:rPr>
          <w:rFonts w:ascii="Arial" w:hAnsi="Arial" w:cs="Arial"/>
          <w:sz w:val="24"/>
          <w:szCs w:val="24"/>
        </w:rPr>
        <w:t>Quando será feito a manutenção no local</w:t>
      </w:r>
      <w:r w:rsidRPr="008E433B">
        <w:rPr>
          <w:rFonts w:ascii="Arial" w:hAnsi="Arial" w:cs="Arial"/>
          <w:sz w:val="24"/>
          <w:szCs w:val="24"/>
        </w:rPr>
        <w:t>?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4844B4" w:rsidRPr="00160669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8E43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</w:t>
      </w:r>
      <w:r w:rsidR="00D600EC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4844B4">
        <w:rPr>
          <w:rFonts w:ascii="Arial" w:hAnsi="Arial" w:cs="Arial"/>
          <w:sz w:val="24"/>
          <w:szCs w:val="24"/>
        </w:rPr>
        <w:t xml:space="preserve"> </w:t>
      </w:r>
      <w:r w:rsidR="00D600EC">
        <w:rPr>
          <w:rFonts w:ascii="Arial" w:hAnsi="Arial" w:cs="Arial"/>
          <w:sz w:val="24"/>
          <w:szCs w:val="24"/>
        </w:rPr>
        <w:t>3</w:t>
      </w:r>
      <w:r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8E433B" w:rsidRPr="005B5D00" w:rsidRDefault="008E433B" w:rsidP="008E43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3F24E2">
        <w:rPr>
          <w:rFonts w:ascii="Arial" w:hAnsi="Arial" w:cs="Arial"/>
          <w:sz w:val="24"/>
          <w:szCs w:val="24"/>
        </w:rPr>
        <w:t>24</w:t>
      </w:r>
      <w:r w:rsidR="008E433B">
        <w:rPr>
          <w:rFonts w:ascii="Arial" w:hAnsi="Arial" w:cs="Arial"/>
          <w:sz w:val="24"/>
          <w:szCs w:val="24"/>
        </w:rPr>
        <w:t xml:space="preserve"> de jul</w:t>
      </w:r>
      <w:r w:rsidR="00D72B9E">
        <w:rPr>
          <w:rFonts w:ascii="Arial" w:hAnsi="Arial" w:cs="Arial"/>
          <w:sz w:val="24"/>
          <w:szCs w:val="24"/>
        </w:rPr>
        <w:t xml:space="preserve">ho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F24E2" w:rsidRDefault="003F24E2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FE7E6A" w:rsidRDefault="003F24E2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915025" cy="5638800"/>
            <wp:effectExtent l="0" t="0" r="9525" b="0"/>
            <wp:docPr id="5" name="Imagem 5" descr="C:\Users\Emascarenhas\Desktop\índi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índic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4E2" w:rsidRPr="00FE7E6A" w:rsidSect="008E433B">
      <w:headerReference w:type="default" r:id="rId9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F6" w:rsidRDefault="00772DF6">
      <w:r>
        <w:separator/>
      </w:r>
    </w:p>
  </w:endnote>
  <w:endnote w:type="continuationSeparator" w:id="0">
    <w:p w:rsidR="00772DF6" w:rsidRDefault="0077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F6" w:rsidRDefault="00772DF6">
      <w:r>
        <w:separator/>
      </w:r>
    </w:p>
  </w:footnote>
  <w:footnote w:type="continuationSeparator" w:id="0">
    <w:p w:rsidR="00772DF6" w:rsidRDefault="0077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352d87108049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83249"/>
    <w:rsid w:val="000A6FEA"/>
    <w:rsid w:val="000C3D90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5957"/>
    <w:rsid w:val="002A533B"/>
    <w:rsid w:val="002D7133"/>
    <w:rsid w:val="002E1789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643CB4"/>
    <w:rsid w:val="00652B63"/>
    <w:rsid w:val="006A0D1E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C97CD3"/>
    <w:rsid w:val="00CB1023"/>
    <w:rsid w:val="00CB2330"/>
    <w:rsid w:val="00CB6165"/>
    <w:rsid w:val="00CC0A0E"/>
    <w:rsid w:val="00CD613B"/>
    <w:rsid w:val="00CF7F49"/>
    <w:rsid w:val="00D26CB3"/>
    <w:rsid w:val="00D2737F"/>
    <w:rsid w:val="00D600EC"/>
    <w:rsid w:val="00D72B9E"/>
    <w:rsid w:val="00D7333C"/>
    <w:rsid w:val="00DA165F"/>
    <w:rsid w:val="00DD0E57"/>
    <w:rsid w:val="00DD16EC"/>
    <w:rsid w:val="00DD245F"/>
    <w:rsid w:val="00DF4C37"/>
    <w:rsid w:val="00E20A13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5357a37-40de-4eda-90be-dd83426098ca.png" Id="R53d8e05570f2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5357a37-40de-4eda-90be-dd83426098ca.png" Id="R04352d87108049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2018-05-29T20:24:00Z</cp:lastPrinted>
  <dcterms:created xsi:type="dcterms:W3CDTF">2018-07-24T18:56:00Z</dcterms:created>
  <dcterms:modified xsi:type="dcterms:W3CDTF">2018-07-26T15:06:00Z</dcterms:modified>
</cp:coreProperties>
</file>