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AD6C6D">
        <w:rPr>
          <w:rFonts w:ascii="Arial" w:hAnsi="Arial" w:cs="Arial"/>
          <w:sz w:val="24"/>
          <w:szCs w:val="24"/>
        </w:rPr>
        <w:t>Mauro Augusto da Silva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AD6C6D" w:rsidRPr="00AD6C6D">
        <w:rPr>
          <w:rFonts w:ascii="Arial" w:hAnsi="Arial" w:cs="Arial"/>
          <w:sz w:val="24"/>
          <w:szCs w:val="24"/>
        </w:rPr>
        <w:t xml:space="preserve"> </w:t>
      </w:r>
      <w:r w:rsidR="00AD6C6D">
        <w:rPr>
          <w:rFonts w:ascii="Arial" w:hAnsi="Arial" w:cs="Arial"/>
          <w:sz w:val="24"/>
          <w:szCs w:val="24"/>
        </w:rPr>
        <w:t>Mauro Augusto da Silva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A73CE">
        <w:rPr>
          <w:rFonts w:ascii="Arial" w:hAnsi="Arial" w:cs="Arial"/>
          <w:bCs/>
          <w:sz w:val="24"/>
          <w:szCs w:val="24"/>
        </w:rPr>
        <w:t>1</w:t>
      </w:r>
      <w:r w:rsidR="00AD6C6D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</w:t>
      </w:r>
      <w:r w:rsidR="0027411F">
        <w:rPr>
          <w:rFonts w:ascii="Arial" w:hAnsi="Arial" w:cs="Arial"/>
          <w:bCs/>
          <w:sz w:val="24"/>
          <w:szCs w:val="24"/>
        </w:rPr>
        <w:t>l</w:t>
      </w:r>
      <w:r w:rsidR="00654CC3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D6C6D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AD6C6D" w:rsidRPr="00AD6C6D">
        <w:rPr>
          <w:rFonts w:ascii="Arial" w:hAnsi="Arial" w:cs="Arial"/>
          <w:color w:val="000000" w:themeColor="text1"/>
          <w:shd w:val="clear" w:color="auto" w:fill="FFFFFF"/>
        </w:rPr>
        <w:t xml:space="preserve">Padre </w:t>
      </w:r>
      <w:r w:rsidR="00AD6C6D" w:rsidRPr="00AD6C6D">
        <w:rPr>
          <w:rFonts w:ascii="Arial" w:hAnsi="Arial" w:cs="Arial"/>
          <w:color w:val="000000" w:themeColor="text1"/>
          <w:shd w:val="clear" w:color="auto" w:fill="FFFFFF"/>
        </w:rPr>
        <w:t>Victorio</w:t>
      </w:r>
      <w:r w:rsidR="00AD6C6D" w:rsidRPr="00AD6C6D">
        <w:rPr>
          <w:rFonts w:ascii="Arial" w:hAnsi="Arial" w:cs="Arial"/>
          <w:color w:val="000000" w:themeColor="text1"/>
          <w:shd w:val="clear" w:color="auto" w:fill="FFFFFF"/>
        </w:rPr>
        <w:t xml:space="preserve"> Freguglia, 570 - Conjunto Roberto Romano.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D6C6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D6C6D">
        <w:rPr>
          <w:rFonts w:ascii="Arial" w:hAnsi="Arial" w:cs="Arial"/>
        </w:rPr>
        <w:t>5</w:t>
      </w:r>
      <w:r w:rsidR="00F50D9F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AD6C6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D6C6D" w:rsidRPr="00AD6C6D">
        <w:rPr>
          <w:rFonts w:ascii="Arial" w:hAnsi="Arial" w:cs="Arial"/>
          <w:color w:val="000000" w:themeColor="text1"/>
          <w:shd w:val="clear" w:color="auto" w:fill="FFFFFF"/>
        </w:rPr>
        <w:t>Cleuza Maria de Oliveira da Silva, deixando os filhos: Viviane, Vagner e Rodrigo</w:t>
      </w:r>
      <w:r w:rsidR="004A73CE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6C6D">
        <w:rPr>
          <w:rFonts w:ascii="Arial" w:hAnsi="Arial" w:cs="Arial"/>
          <w:sz w:val="24"/>
          <w:szCs w:val="24"/>
        </w:rPr>
        <w:t>20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</w:t>
      </w:r>
      <w:r w:rsidR="003C6AFF">
        <w:rPr>
          <w:rFonts w:ascii="Arial" w:hAnsi="Arial" w:cs="Arial"/>
          <w:sz w:val="24"/>
          <w:szCs w:val="24"/>
        </w:rPr>
        <w:t>l</w:t>
      </w:r>
      <w:r w:rsidR="00D2594F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b03105986748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29d0953-3e90-4f21-a88b-bf0470def0f1.png" Id="R2155e3edef87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9d0953-3e90-4f21-a88b-bf0470def0f1.png" Id="R9fb03105986748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4645-731E-4F37-998E-FC9B6D2F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195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378</cp:revision>
  <cp:lastPrinted>2013-10-08T16:36:00Z</cp:lastPrinted>
  <dcterms:created xsi:type="dcterms:W3CDTF">2014-01-16T17:21:00Z</dcterms:created>
  <dcterms:modified xsi:type="dcterms:W3CDTF">2018-07-20T18:53:00Z</dcterms:modified>
</cp:coreProperties>
</file>