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3620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6A1158">
        <w:rPr>
          <w:rFonts w:ascii="Bookman Old Style" w:hAnsi="Bookman Old Style" w:cs="Arial"/>
          <w:sz w:val="24"/>
          <w:szCs w:val="24"/>
        </w:rPr>
        <w:t>na R</w:t>
      </w:r>
      <w:r w:rsidR="00F81A26">
        <w:rPr>
          <w:rFonts w:ascii="Bookman Old Style" w:hAnsi="Bookman Old Style" w:cs="Arial"/>
          <w:sz w:val="24"/>
          <w:szCs w:val="24"/>
        </w:rPr>
        <w:t xml:space="preserve">ua </w:t>
      </w:r>
      <w:r w:rsidR="006A1158">
        <w:rPr>
          <w:rFonts w:ascii="Bookman Old Style" w:hAnsi="Bookman Old Style" w:cs="Arial"/>
          <w:sz w:val="24"/>
          <w:szCs w:val="24"/>
        </w:rPr>
        <w:t xml:space="preserve">Orlando </w:t>
      </w:r>
      <w:proofErr w:type="spellStart"/>
      <w:r w:rsidR="006A1158">
        <w:rPr>
          <w:rFonts w:ascii="Bookman Old Style" w:hAnsi="Bookman Old Style" w:cs="Arial"/>
          <w:sz w:val="24"/>
          <w:szCs w:val="24"/>
        </w:rPr>
        <w:t>Cerchiare</w:t>
      </w:r>
      <w:proofErr w:type="spellEnd"/>
      <w:r w:rsidR="006A1158">
        <w:rPr>
          <w:rFonts w:ascii="Bookman Old Style" w:hAnsi="Bookman Old Style" w:cs="Arial"/>
          <w:sz w:val="24"/>
          <w:szCs w:val="24"/>
        </w:rPr>
        <w:t>, defronte ao numero 121, no bairro Vila Rica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Pr="00F81A26" w:rsidRDefault="00A35AE9" w:rsidP="006A1158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proceda a troca de lâmpada do poste de iluminação pública</w:t>
      </w:r>
      <w:proofErr w:type="gramStart"/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gramEnd"/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localizado na rua </w:t>
      </w:r>
      <w:r w:rsidR="006A1158" w:rsidRPr="006A1158">
        <w:rPr>
          <w:rFonts w:ascii="Bookman Old Style" w:hAnsi="Bookman Old Style" w:cs="Arial"/>
          <w:bCs/>
          <w:sz w:val="24"/>
          <w:szCs w:val="24"/>
        </w:rPr>
        <w:t xml:space="preserve">Orlando </w:t>
      </w:r>
      <w:proofErr w:type="spellStart"/>
      <w:r w:rsidR="006A1158" w:rsidRPr="006A1158">
        <w:rPr>
          <w:rFonts w:ascii="Bookman Old Style" w:hAnsi="Bookman Old Style" w:cs="Arial"/>
          <w:bCs/>
          <w:sz w:val="24"/>
          <w:szCs w:val="24"/>
        </w:rPr>
        <w:t>Cerchiare</w:t>
      </w:r>
      <w:proofErr w:type="spellEnd"/>
      <w:r w:rsidR="006A1158" w:rsidRPr="006A1158">
        <w:rPr>
          <w:rFonts w:ascii="Bookman Old Style" w:hAnsi="Bookman Old Style" w:cs="Arial"/>
          <w:bCs/>
          <w:sz w:val="24"/>
          <w:szCs w:val="24"/>
        </w:rPr>
        <w:t>, defronte ao numero 121, no bairro Vila Rica</w:t>
      </w:r>
      <w:r w:rsidR="006A1158">
        <w:rPr>
          <w:rFonts w:ascii="Bookman Old Style" w:hAnsi="Bookman Old Style" w:cs="Arial"/>
          <w:bCs/>
          <w:sz w:val="24"/>
          <w:szCs w:val="24"/>
        </w:rPr>
        <w:t>.</w:t>
      </w: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6A1158" w:rsidRPr="00F81A26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 w:rsidR="006A1158">
        <w:rPr>
          <w:rFonts w:ascii="Bookman Old Style" w:hAnsi="Bookman Old Style" w:cs="Arial"/>
          <w:sz w:val="24"/>
          <w:szCs w:val="24"/>
        </w:rPr>
        <w:t>18 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6A" w:rsidRDefault="000E566A">
      <w:r>
        <w:separator/>
      </w:r>
    </w:p>
  </w:endnote>
  <w:endnote w:type="continuationSeparator" w:id="0">
    <w:p w:rsidR="000E566A" w:rsidRDefault="000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6A" w:rsidRDefault="000E566A">
      <w:r>
        <w:separator/>
      </w:r>
    </w:p>
  </w:footnote>
  <w:footnote w:type="continuationSeparator" w:id="0">
    <w:p w:rsidR="000E566A" w:rsidRDefault="000E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e2bb9b8db845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566A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A1158"/>
    <w:rsid w:val="006C6E60"/>
    <w:rsid w:val="00705ABB"/>
    <w:rsid w:val="00720A29"/>
    <w:rsid w:val="007735EE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a5bdb8-66e7-4169-833e-48439aefeafd.png" Id="R5a46fb94b6c447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a5bdb8-66e7-4169-833e-48439aefeafd.png" Id="Rc3e2bb9b8db845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2018-06-18T16:57:00Z</dcterms:created>
  <dcterms:modified xsi:type="dcterms:W3CDTF">2018-06-18T16:57:00Z</dcterms:modified>
</cp:coreProperties>
</file>