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75FDA">
        <w:rPr>
          <w:rFonts w:ascii="Arial" w:hAnsi="Arial" w:cs="Arial"/>
          <w:sz w:val="24"/>
          <w:szCs w:val="24"/>
        </w:rPr>
        <w:t>Aterro Sanitário Municipal</w:t>
      </w:r>
      <w:r>
        <w:rPr>
          <w:rFonts w:ascii="Arial" w:hAnsi="Arial" w:cs="Arial"/>
          <w:sz w:val="24"/>
          <w:szCs w:val="24"/>
        </w:rPr>
        <w:t xml:space="preserve">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5FD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75FDA">
        <w:rPr>
          <w:rFonts w:ascii="Arial" w:hAnsi="Arial" w:cs="Arial"/>
          <w:sz w:val="24"/>
          <w:szCs w:val="24"/>
        </w:rPr>
        <w:t>o princípio da participação preconiza que o meio ambiente deve ser protegido pelo poder público e a sociedade;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5FD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675FDA">
        <w:rPr>
          <w:rFonts w:ascii="Arial" w:hAnsi="Arial" w:cs="Arial"/>
          <w:sz w:val="24"/>
          <w:szCs w:val="24"/>
        </w:rPr>
        <w:t>a eficiente gestão dos resíduos sólidos urbanos é importante componente para a promoção do meio ambiente ecologicamente equilibrado;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75F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75FDA">
        <w:rPr>
          <w:rFonts w:ascii="Arial" w:hAnsi="Arial" w:cs="Arial"/>
          <w:sz w:val="24"/>
          <w:szCs w:val="24"/>
        </w:rPr>
        <w:t>que o manejo dos resíduos sólidos é realizado no Aterro Sanitário Municipal, estrutura adequada à disposição final ambientalmente adequada de tais resíduos, preconizada pela Lei Federal n. 12305/2010;</w:t>
      </w:r>
    </w:p>
    <w:p w:rsidR="00675FDA" w:rsidRDefault="00675F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57A6" w:rsidRDefault="00675F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no ano passado, foi veiculada informação na imprensa de que o Aterro Sanitário Municipal obteve licença para ampliação de sua </w:t>
      </w:r>
      <w:r w:rsidR="00AC57A6">
        <w:rPr>
          <w:rFonts w:ascii="Arial" w:hAnsi="Arial" w:cs="Arial"/>
          <w:sz w:val="24"/>
          <w:szCs w:val="24"/>
        </w:rPr>
        <w:t xml:space="preserve">área, com sobrevida de funcionamento e ampliação na coleta de resíduos que diariamente corresponderia a um volume aproximado de 140 toneladas; </w:t>
      </w:r>
    </w:p>
    <w:p w:rsidR="00AC57A6" w:rsidRDefault="00AC57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57A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75FDA">
        <w:rPr>
          <w:rFonts w:ascii="Arial" w:hAnsi="Arial" w:cs="Arial"/>
          <w:sz w:val="24"/>
          <w:szCs w:val="24"/>
        </w:rPr>
        <w:t xml:space="preserve">O Aterro Sanitário Municipal está devidamente licenciado </w:t>
      </w:r>
      <w:r w:rsidR="002F4D18">
        <w:rPr>
          <w:rFonts w:ascii="Arial" w:hAnsi="Arial" w:cs="Arial"/>
          <w:sz w:val="24"/>
          <w:szCs w:val="24"/>
        </w:rPr>
        <w:t>pelos órgãos ambientais para</w:t>
      </w:r>
      <w:r w:rsidR="00AC57A6">
        <w:rPr>
          <w:rFonts w:ascii="Arial" w:hAnsi="Arial" w:cs="Arial"/>
          <w:sz w:val="24"/>
          <w:szCs w:val="24"/>
        </w:rPr>
        <w:t xml:space="preserve"> operar? Quais as licenças que foram emitidas e para qual prazo?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1C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A11C2">
        <w:rPr>
          <w:rFonts w:ascii="Arial" w:hAnsi="Arial" w:cs="Arial"/>
          <w:sz w:val="24"/>
          <w:szCs w:val="24"/>
        </w:rPr>
        <w:t>Qual a capacidade atual do Aterro Sanitário Municipal, para disposição ambientalmente adequada de resíduos sólidos urbanos?</w:t>
      </w:r>
      <w:r w:rsidR="00C5192C">
        <w:rPr>
          <w:rFonts w:ascii="Arial" w:hAnsi="Arial" w:cs="Arial"/>
          <w:sz w:val="24"/>
          <w:szCs w:val="24"/>
        </w:rPr>
        <w:t xml:space="preserve"> Com o atual volume de resíduos sólidos gerados, por quanto tempo ainda há sobrevida nesse aterro sanitário?</w:t>
      </w:r>
    </w:p>
    <w:p w:rsidR="007A11C2" w:rsidRDefault="007A11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0AF9" w:rsidRDefault="006C0AF9" w:rsidP="006C0A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- pg. 02/02</w:t>
      </w:r>
    </w:p>
    <w:p w:rsidR="006C0AF9" w:rsidRDefault="006C0A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1C2" w:rsidRDefault="006C0AF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C</w:t>
      </w:r>
      <w:r w:rsidR="00AC57A6">
        <w:rPr>
          <w:rFonts w:ascii="Arial" w:hAnsi="Arial" w:cs="Arial"/>
          <w:sz w:val="24"/>
          <w:szCs w:val="24"/>
        </w:rPr>
        <w:t xml:space="preserve">onsiderando os termos da Resolução SMA n. 117/2017, o licenciamento de aterros sanitários é condicionado à existência de Plano Municipal de Gestão Integrada de Resíduos Sólidos, </w:t>
      </w:r>
      <w:r w:rsidR="007A11C2">
        <w:rPr>
          <w:rFonts w:ascii="Arial" w:hAnsi="Arial" w:cs="Arial"/>
          <w:sz w:val="24"/>
          <w:szCs w:val="24"/>
        </w:rPr>
        <w:t>plano este que deve prever uma série de instrumentos ambientais, a Prefeitura Municipal tem implementado tais instrumentos? Quais? De que forma?</w:t>
      </w:r>
    </w:p>
    <w:p w:rsidR="002F4D18" w:rsidRDefault="002F4D18" w:rsidP="002F4D18">
      <w:pPr>
        <w:jc w:val="both"/>
        <w:rPr>
          <w:rFonts w:ascii="Arial" w:hAnsi="Arial" w:cs="Arial"/>
          <w:sz w:val="24"/>
          <w:szCs w:val="24"/>
        </w:rPr>
      </w:pPr>
    </w:p>
    <w:p w:rsidR="006C0AF9" w:rsidRDefault="006C0AF9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7A11C2">
        <w:rPr>
          <w:rFonts w:ascii="Arial" w:hAnsi="Arial" w:cs="Arial"/>
        </w:rPr>
        <w:t>tem se preocupado com a gestão municipal do meio ambiente e, em especial, com o manejo adequado dos resíduos sólidos. Nesse sentido, é primordial que, no exercício de sua função fiscalizadora, acompanhe todas as providências que a Municipalidade tem adotado nesse setor.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7A11C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7A11C2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2.0</w:t>
      </w:r>
      <w:r w:rsidR="007A11C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A11C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FF3852" w:rsidRDefault="007A11C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F4D18">
        <w:rPr>
          <w:rFonts w:ascii="Arial" w:hAnsi="Arial" w:cs="Arial"/>
          <w:sz w:val="24"/>
          <w:szCs w:val="24"/>
        </w:rPr>
        <w:t xml:space="preserve"> Presidente da Câmara Municipal</w:t>
      </w:r>
      <w:bookmarkStart w:id="0" w:name="_GoBack"/>
      <w:bookmarkEnd w:id="0"/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B4" w:rsidRDefault="006878B4">
      <w:r>
        <w:separator/>
      </w:r>
    </w:p>
  </w:endnote>
  <w:endnote w:type="continuationSeparator" w:id="0">
    <w:p w:rsidR="006878B4" w:rsidRDefault="0068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B4" w:rsidRDefault="006878B4">
      <w:r>
        <w:separator/>
      </w:r>
    </w:p>
  </w:footnote>
  <w:footnote w:type="continuationSeparator" w:id="0">
    <w:p w:rsidR="006878B4" w:rsidRDefault="00687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48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248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248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b9872b9d184d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4D18"/>
    <w:rsid w:val="0033648A"/>
    <w:rsid w:val="00373483"/>
    <w:rsid w:val="003D3AA8"/>
    <w:rsid w:val="00454EAC"/>
    <w:rsid w:val="0049057E"/>
    <w:rsid w:val="004B57DB"/>
    <w:rsid w:val="004C67DE"/>
    <w:rsid w:val="00675FDA"/>
    <w:rsid w:val="006878B4"/>
    <w:rsid w:val="006C0AF9"/>
    <w:rsid w:val="00705ABB"/>
    <w:rsid w:val="00741735"/>
    <w:rsid w:val="00794C4F"/>
    <w:rsid w:val="007A11C2"/>
    <w:rsid w:val="007B1241"/>
    <w:rsid w:val="009D1BFF"/>
    <w:rsid w:val="009F196D"/>
    <w:rsid w:val="00A10327"/>
    <w:rsid w:val="00A71CAF"/>
    <w:rsid w:val="00A9035B"/>
    <w:rsid w:val="00AA2662"/>
    <w:rsid w:val="00AC57A6"/>
    <w:rsid w:val="00AE702A"/>
    <w:rsid w:val="00C5192C"/>
    <w:rsid w:val="00CD613B"/>
    <w:rsid w:val="00CF7F49"/>
    <w:rsid w:val="00D26CB3"/>
    <w:rsid w:val="00E903BB"/>
    <w:rsid w:val="00EB7D7D"/>
    <w:rsid w:val="00EE7983"/>
    <w:rsid w:val="00F16623"/>
    <w:rsid w:val="00F248E0"/>
    <w:rsid w:val="00F937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71c36b-d968-4e28-a68b-0e35b5bc08c4.png" Id="Rf297d1e84f0540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71c36b-d968-4e28-a68b-0e35b5bc08c4.png" Id="R32b9872b9d184d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Raul Miguel Freitas de Oliveira</cp:lastModifiedBy>
  <cp:revision>5</cp:revision>
  <cp:lastPrinted>2018-06-22T15:17:00Z</cp:lastPrinted>
  <dcterms:created xsi:type="dcterms:W3CDTF">2018-06-22T11:41:00Z</dcterms:created>
  <dcterms:modified xsi:type="dcterms:W3CDTF">2018-06-22T15:23:00Z</dcterms:modified>
</cp:coreProperties>
</file>