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540C5">
        <w:rPr>
          <w:rFonts w:ascii="Arial" w:hAnsi="Arial" w:cs="Arial"/>
        </w:rPr>
        <w:t>05517</w:t>
      </w:r>
      <w:r w:rsidRPr="00C355D1">
        <w:rPr>
          <w:rFonts w:ascii="Arial" w:hAnsi="Arial" w:cs="Arial"/>
        </w:rPr>
        <w:t>/</w:t>
      </w:r>
      <w:r w:rsidR="00F540C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</w:t>
      </w:r>
      <w:r w:rsidR="00FF63E5">
        <w:rPr>
          <w:rFonts w:ascii="Arial" w:hAnsi="Arial" w:cs="Arial"/>
          <w:sz w:val="22"/>
          <w:szCs w:val="22"/>
        </w:rPr>
        <w:t>Av.</w:t>
      </w:r>
      <w:r w:rsidR="00FF63E5" w:rsidRPr="00FF63E5">
        <w:rPr>
          <w:rFonts w:ascii="Arial" w:hAnsi="Arial" w:cs="Arial"/>
          <w:sz w:val="22"/>
          <w:szCs w:val="22"/>
        </w:rPr>
        <w:t xml:space="preserve"> Antônio Moraes Barros, </w:t>
      </w:r>
      <w:r w:rsidR="00FF63E5">
        <w:rPr>
          <w:rFonts w:ascii="Arial" w:hAnsi="Arial" w:cs="Arial"/>
          <w:sz w:val="22"/>
          <w:szCs w:val="22"/>
        </w:rPr>
        <w:t xml:space="preserve">         </w:t>
      </w:r>
      <w:r w:rsidR="00FF63E5" w:rsidRPr="00FF63E5">
        <w:rPr>
          <w:rFonts w:ascii="Arial" w:hAnsi="Arial" w:cs="Arial"/>
          <w:sz w:val="22"/>
          <w:szCs w:val="22"/>
        </w:rPr>
        <w:t xml:space="preserve">nº 108 </w:t>
      </w:r>
      <w:r w:rsidR="00FF63E5">
        <w:rPr>
          <w:rFonts w:ascii="Arial" w:hAnsi="Arial" w:cs="Arial"/>
          <w:sz w:val="22"/>
          <w:szCs w:val="22"/>
        </w:rPr>
        <w:t>- Jardim Vista Ale</w:t>
      </w:r>
      <w:r w:rsidR="00FF63E5" w:rsidRPr="00FF63E5">
        <w:rPr>
          <w:rFonts w:ascii="Arial" w:hAnsi="Arial" w:cs="Arial"/>
          <w:sz w:val="22"/>
          <w:szCs w:val="22"/>
        </w:rPr>
        <w:t>gre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40943" w:rsidRDefault="00840943" w:rsidP="00840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Pr="00A445CB">
        <w:rPr>
          <w:rFonts w:ascii="Arial" w:hAnsi="Arial" w:cs="Arial"/>
          <w:bCs/>
          <w:sz w:val="24"/>
          <w:szCs w:val="24"/>
        </w:rPr>
        <w:t xml:space="preserve">“tapa-buracos” </w:t>
      </w:r>
      <w:r w:rsidR="00FF63E5">
        <w:rPr>
          <w:rFonts w:ascii="Arial" w:hAnsi="Arial" w:cs="Arial"/>
          <w:bCs/>
          <w:sz w:val="24"/>
          <w:szCs w:val="24"/>
        </w:rPr>
        <w:t xml:space="preserve">na </w:t>
      </w:r>
      <w:r w:rsidR="00FF63E5" w:rsidRPr="00FF63E5">
        <w:rPr>
          <w:rFonts w:ascii="Arial" w:hAnsi="Arial" w:cs="Arial"/>
          <w:bCs/>
          <w:sz w:val="24"/>
          <w:szCs w:val="24"/>
        </w:rPr>
        <w:t xml:space="preserve">Av. </w:t>
      </w:r>
      <w:r w:rsidR="00FF63E5">
        <w:rPr>
          <w:rFonts w:ascii="Arial" w:hAnsi="Arial" w:cs="Arial"/>
          <w:bCs/>
          <w:sz w:val="24"/>
          <w:szCs w:val="24"/>
        </w:rPr>
        <w:t xml:space="preserve">Antônio Moraes Barros, </w:t>
      </w:r>
      <w:r w:rsidR="00FF63E5" w:rsidRPr="00FF63E5">
        <w:rPr>
          <w:rFonts w:ascii="Arial" w:hAnsi="Arial" w:cs="Arial"/>
          <w:bCs/>
          <w:sz w:val="24"/>
          <w:szCs w:val="24"/>
        </w:rPr>
        <w:t>nº 108 - Jardim Vista Alegre</w:t>
      </w:r>
      <w:r>
        <w:rPr>
          <w:rFonts w:ascii="Arial" w:hAnsi="Arial" w:cs="Arial"/>
          <w:bCs/>
          <w:sz w:val="24"/>
          <w:szCs w:val="24"/>
        </w:rPr>
        <w:t>.</w:t>
      </w: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40943" w:rsidRDefault="00840943" w:rsidP="00840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0943" w:rsidRDefault="00840943" w:rsidP="00840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0943" w:rsidRDefault="00840943" w:rsidP="00840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0943" w:rsidRDefault="00840943" w:rsidP="008409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F63E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outubro de 2.013.</w:t>
      </w:r>
    </w:p>
    <w:p w:rsidR="00840943" w:rsidRDefault="00840943" w:rsidP="00840943">
      <w:pPr>
        <w:ind w:firstLine="1440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840943" w:rsidRDefault="00840943" w:rsidP="0084094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40943" w:rsidRPr="00CF7F49" w:rsidRDefault="00840943" w:rsidP="00840943">
      <w:pPr>
        <w:jc w:val="both"/>
        <w:rPr>
          <w:rFonts w:ascii="Bookman Old Style" w:hAnsi="Bookman Old Style"/>
          <w:sz w:val="22"/>
          <w:szCs w:val="22"/>
        </w:rPr>
      </w:pPr>
      <w:r w:rsidRPr="00A62CE6">
        <w:rPr>
          <w:rFonts w:ascii="Arial" w:hAnsi="Arial" w:cs="Arial"/>
          <w:sz w:val="24"/>
          <w:szCs w:val="24"/>
        </w:rPr>
        <w:tab/>
      </w:r>
    </w:p>
    <w:p w:rsidR="009F196D" w:rsidRPr="00CF7F49" w:rsidRDefault="009F196D" w:rsidP="00840943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7A" w:rsidRDefault="002A657A">
      <w:r>
        <w:separator/>
      </w:r>
    </w:p>
  </w:endnote>
  <w:endnote w:type="continuationSeparator" w:id="0">
    <w:p w:rsidR="002A657A" w:rsidRDefault="002A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7A" w:rsidRDefault="002A657A">
      <w:r>
        <w:separator/>
      </w:r>
    </w:p>
  </w:footnote>
  <w:footnote w:type="continuationSeparator" w:id="0">
    <w:p w:rsidR="002A657A" w:rsidRDefault="002A6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4E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4EBD" w:rsidRPr="00614EBD" w:rsidRDefault="00614EBD" w:rsidP="00614E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4EBD">
                  <w:rPr>
                    <w:rFonts w:ascii="Arial" w:hAnsi="Arial" w:cs="Arial"/>
                    <w:b/>
                  </w:rPr>
                  <w:t>PROTOCOLO Nº: 10041/2013     DATA: 11/10/2013     HORA: 12:18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647C"/>
    <w:rsid w:val="002A657A"/>
    <w:rsid w:val="0033648A"/>
    <w:rsid w:val="00342202"/>
    <w:rsid w:val="00373483"/>
    <w:rsid w:val="003D3AA8"/>
    <w:rsid w:val="00454EAC"/>
    <w:rsid w:val="00466D3F"/>
    <w:rsid w:val="00471F5C"/>
    <w:rsid w:val="0049057E"/>
    <w:rsid w:val="0049459B"/>
    <w:rsid w:val="004B57DB"/>
    <w:rsid w:val="004C67DE"/>
    <w:rsid w:val="00614EBD"/>
    <w:rsid w:val="00705ABB"/>
    <w:rsid w:val="00840943"/>
    <w:rsid w:val="0087214D"/>
    <w:rsid w:val="009A7C1A"/>
    <w:rsid w:val="009F196D"/>
    <w:rsid w:val="00A71CAF"/>
    <w:rsid w:val="00A87146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540C5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