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313E8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41E5A">
        <w:rPr>
          <w:rFonts w:ascii="Arial" w:hAnsi="Arial" w:cs="Arial"/>
          <w:sz w:val="24"/>
          <w:szCs w:val="24"/>
        </w:rPr>
        <w:t xml:space="preserve">de </w:t>
      </w:r>
      <w:r w:rsidR="00934126">
        <w:rPr>
          <w:rFonts w:ascii="Arial" w:hAnsi="Arial" w:cs="Arial"/>
          <w:sz w:val="24"/>
          <w:szCs w:val="24"/>
        </w:rPr>
        <w:t xml:space="preserve">revitalização da camada asfáltica em trecho de Rua </w:t>
      </w:r>
      <w:r w:rsidR="000D0620">
        <w:rPr>
          <w:rFonts w:ascii="Arial" w:hAnsi="Arial" w:cs="Arial"/>
          <w:sz w:val="24"/>
          <w:szCs w:val="24"/>
        </w:rPr>
        <w:t>da vila Santa Cruz.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934126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0D0620">
        <w:rPr>
          <w:rFonts w:ascii="Arial" w:hAnsi="Arial" w:cs="Arial"/>
          <w:bCs/>
          <w:sz w:val="24"/>
          <w:szCs w:val="24"/>
        </w:rPr>
        <w:t>João Ramalho</w:t>
      </w:r>
      <w:r w:rsidR="00934126">
        <w:rPr>
          <w:rFonts w:ascii="Arial" w:hAnsi="Arial" w:cs="Arial"/>
          <w:bCs/>
          <w:sz w:val="24"/>
          <w:szCs w:val="24"/>
        </w:rPr>
        <w:t>, próximo a residência de número 1</w:t>
      </w:r>
      <w:r w:rsidR="000D0620">
        <w:rPr>
          <w:rFonts w:ascii="Arial" w:hAnsi="Arial" w:cs="Arial"/>
          <w:bCs/>
          <w:sz w:val="24"/>
          <w:szCs w:val="24"/>
        </w:rPr>
        <w:t>12</w:t>
      </w:r>
      <w:r w:rsidR="00934126">
        <w:rPr>
          <w:rFonts w:ascii="Arial" w:hAnsi="Arial" w:cs="Arial"/>
          <w:bCs/>
          <w:sz w:val="24"/>
          <w:szCs w:val="24"/>
        </w:rPr>
        <w:t xml:space="preserve">, </w:t>
      </w:r>
      <w:r w:rsidR="000D0620">
        <w:rPr>
          <w:rFonts w:ascii="Arial" w:hAnsi="Arial" w:cs="Arial"/>
          <w:bCs/>
          <w:sz w:val="24"/>
          <w:szCs w:val="24"/>
        </w:rPr>
        <w:t>Vila Santa Cruz.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3412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Funcionários do Departamento de Água e Esgoto estiveram no local e efetuaram reparos na rede de transmissão de água, mas não finalizaram os serviços de pavimentação. Moradores pedem a conclusão dos serviços.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15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36" w:rsidRDefault="000C3C36">
      <w:r>
        <w:separator/>
      </w:r>
    </w:p>
  </w:endnote>
  <w:endnote w:type="continuationSeparator" w:id="0">
    <w:p w:rsidR="000C3C36" w:rsidRDefault="000C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36" w:rsidRDefault="000C3C36">
      <w:r>
        <w:separator/>
      </w:r>
    </w:p>
  </w:footnote>
  <w:footnote w:type="continuationSeparator" w:id="0">
    <w:p w:rsidR="000C3C36" w:rsidRDefault="000C3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72967d8aae48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C3C36"/>
    <w:rsid w:val="000D0483"/>
    <w:rsid w:val="000D05FE"/>
    <w:rsid w:val="000D0620"/>
    <w:rsid w:val="000D567C"/>
    <w:rsid w:val="00115BC1"/>
    <w:rsid w:val="00122811"/>
    <w:rsid w:val="001507D5"/>
    <w:rsid w:val="00174574"/>
    <w:rsid w:val="00193376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74BA5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01FBF"/>
    <w:rsid w:val="003301E7"/>
    <w:rsid w:val="0033648A"/>
    <w:rsid w:val="0034288A"/>
    <w:rsid w:val="00351BF7"/>
    <w:rsid w:val="00356B2E"/>
    <w:rsid w:val="00373483"/>
    <w:rsid w:val="003735CE"/>
    <w:rsid w:val="00373EED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024F2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313E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41E5A"/>
    <w:rsid w:val="00860823"/>
    <w:rsid w:val="00861C02"/>
    <w:rsid w:val="00865508"/>
    <w:rsid w:val="00876E9F"/>
    <w:rsid w:val="00876F4B"/>
    <w:rsid w:val="008A59D8"/>
    <w:rsid w:val="008B38FE"/>
    <w:rsid w:val="00934126"/>
    <w:rsid w:val="00942286"/>
    <w:rsid w:val="00957244"/>
    <w:rsid w:val="00961A65"/>
    <w:rsid w:val="009876D7"/>
    <w:rsid w:val="009A0238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D6350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43b8ae-b972-4eeb-8595-a8e764537256.png" Id="Re662b80ba21a45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43b8ae-b972-4eeb-8595-a8e764537256.png" Id="Rbb72967d8aae48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2018-06-13T14:28:00Z</dcterms:created>
  <dcterms:modified xsi:type="dcterms:W3CDTF">2018-06-13T14:28:00Z</dcterms:modified>
</cp:coreProperties>
</file>