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587CD7">
        <w:rPr>
          <w:rFonts w:ascii="Arial" w:hAnsi="Arial" w:cs="Arial"/>
        </w:rPr>
        <w:t>01086</w:t>
      </w:r>
      <w:r>
        <w:rPr>
          <w:rFonts w:ascii="Arial" w:hAnsi="Arial" w:cs="Arial"/>
        </w:rPr>
        <w:t>/</w:t>
      </w:r>
      <w:r w:rsidR="00587CD7">
        <w:rPr>
          <w:rFonts w:ascii="Arial" w:hAnsi="Arial" w:cs="Arial"/>
        </w:rPr>
        <w:t>2013</w:t>
      </w:r>
    </w:p>
    <w:p w:rsidR="00110ECB" w:rsidRDefault="00110ECB" w:rsidP="00FF3852">
      <w:pPr>
        <w:pStyle w:val="Ttulo"/>
        <w:rPr>
          <w:rFonts w:ascii="Arial" w:hAnsi="Arial" w:cs="Arial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10ECB" w:rsidRDefault="00110ECB" w:rsidP="00110ECB">
      <w:pPr>
        <w:ind w:left="1440" w:firstLine="3600"/>
        <w:jc w:val="right"/>
        <w:rPr>
          <w:rFonts w:ascii="Arial" w:hAnsi="Arial" w:cs="Arial"/>
          <w:sz w:val="24"/>
          <w:szCs w:val="24"/>
        </w:rPr>
      </w:pPr>
      <w:r w:rsidRPr="00110ECB">
        <w:rPr>
          <w:rFonts w:ascii="Arial" w:hAnsi="Arial" w:cs="Arial"/>
          <w:sz w:val="24"/>
          <w:szCs w:val="24"/>
        </w:rPr>
        <w:t xml:space="preserve">Requer informações acerca da Obra de Piscina Olímpica </w:t>
      </w:r>
    </w:p>
    <w:p w:rsidR="00110ECB" w:rsidRDefault="00110ECB" w:rsidP="00110ECB">
      <w:pPr>
        <w:ind w:left="1440"/>
        <w:jc w:val="right"/>
        <w:rPr>
          <w:rFonts w:ascii="Arial" w:hAnsi="Arial" w:cs="Arial"/>
          <w:sz w:val="24"/>
          <w:szCs w:val="24"/>
        </w:rPr>
      </w:pPr>
      <w:r w:rsidRPr="00110ECB">
        <w:rPr>
          <w:rFonts w:ascii="Arial" w:hAnsi="Arial" w:cs="Arial"/>
          <w:sz w:val="24"/>
          <w:szCs w:val="24"/>
        </w:rPr>
        <w:t>existente no Município</w:t>
      </w:r>
    </w:p>
    <w:p w:rsidR="00FF3852" w:rsidRDefault="00110ECB" w:rsidP="00110ECB">
      <w:pPr>
        <w:ind w:left="1440"/>
        <w:jc w:val="right"/>
        <w:rPr>
          <w:rFonts w:ascii="Arial" w:hAnsi="Arial" w:cs="Arial"/>
          <w:sz w:val="24"/>
          <w:szCs w:val="24"/>
        </w:rPr>
      </w:pPr>
      <w:r w:rsidRPr="00110ECB">
        <w:rPr>
          <w:rFonts w:ascii="Arial" w:hAnsi="Arial" w:cs="Arial"/>
          <w:sz w:val="24"/>
          <w:szCs w:val="24"/>
        </w:rPr>
        <w:t xml:space="preserve"> de Santa Bárbara d’Oeste.</w:t>
      </w:r>
    </w:p>
    <w:p w:rsidR="00110ECB" w:rsidRDefault="00110ECB" w:rsidP="00110ECB">
      <w:pPr>
        <w:ind w:left="1440"/>
        <w:jc w:val="right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254E8" w:rsidRDefault="007254E8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9F27E0" w:rsidRDefault="009F27E0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os Princípios que regem a Administração Pública, descritos no artigo 37 da Constituição Federal.</w:t>
      </w:r>
    </w:p>
    <w:p w:rsidR="009F27E0" w:rsidRDefault="009F27E0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254E8" w:rsidRDefault="009F27E0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a </w:t>
      </w:r>
      <w:r w:rsidR="007254E8" w:rsidRPr="007254E8">
        <w:rPr>
          <w:rFonts w:ascii="Arial" w:hAnsi="Arial" w:cs="Arial"/>
          <w:sz w:val="24"/>
          <w:szCs w:val="24"/>
        </w:rPr>
        <w:t xml:space="preserve">transparência é um dever dos órgãos públicos </w:t>
      </w:r>
      <w:r>
        <w:rPr>
          <w:rFonts w:ascii="Arial" w:hAnsi="Arial" w:cs="Arial"/>
          <w:sz w:val="24"/>
          <w:szCs w:val="24"/>
        </w:rPr>
        <w:t xml:space="preserve">e </w:t>
      </w:r>
      <w:r w:rsidR="007254E8" w:rsidRPr="007254E8">
        <w:rPr>
          <w:rFonts w:ascii="Arial" w:hAnsi="Arial" w:cs="Arial"/>
          <w:sz w:val="24"/>
          <w:szCs w:val="24"/>
        </w:rPr>
        <w:t>o cidadão te</w:t>
      </w:r>
      <w:r>
        <w:rPr>
          <w:rFonts w:ascii="Arial" w:hAnsi="Arial" w:cs="Arial"/>
          <w:sz w:val="24"/>
          <w:szCs w:val="24"/>
        </w:rPr>
        <w:t>m direito ao</w:t>
      </w:r>
      <w:r w:rsidR="007254E8" w:rsidRPr="007254E8">
        <w:rPr>
          <w:rFonts w:ascii="Arial" w:hAnsi="Arial" w:cs="Arial"/>
          <w:sz w:val="24"/>
          <w:szCs w:val="24"/>
        </w:rPr>
        <w:t xml:space="preserve"> acesso às informações</w:t>
      </w:r>
      <w:r w:rsidR="00022FAE">
        <w:rPr>
          <w:rFonts w:ascii="Arial" w:hAnsi="Arial" w:cs="Arial"/>
          <w:sz w:val="24"/>
          <w:szCs w:val="24"/>
        </w:rPr>
        <w:t>.</w:t>
      </w:r>
    </w:p>
    <w:p w:rsidR="00022FAE" w:rsidRDefault="00022FAE" w:rsidP="00022F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2FAE" w:rsidRDefault="00022FAE" w:rsidP="00022FA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a </w:t>
      </w:r>
      <w:r w:rsidRPr="00454DA5">
        <w:rPr>
          <w:rFonts w:ascii="Arial" w:hAnsi="Arial" w:cs="Arial"/>
          <w:sz w:val="24"/>
          <w:szCs w:val="24"/>
        </w:rPr>
        <w:t xml:space="preserve">função de fiscalização dos atos do Poder Executivo, </w:t>
      </w:r>
      <w:r>
        <w:rPr>
          <w:rFonts w:ascii="Arial" w:hAnsi="Arial" w:cs="Arial"/>
          <w:sz w:val="24"/>
          <w:szCs w:val="24"/>
        </w:rPr>
        <w:t>abrangendo</w:t>
      </w:r>
      <w:r w:rsidRPr="00454DA5">
        <w:rPr>
          <w:rFonts w:ascii="Arial" w:hAnsi="Arial" w:cs="Arial"/>
          <w:sz w:val="24"/>
          <w:szCs w:val="24"/>
        </w:rPr>
        <w:t xml:space="preserve"> os atos administrativos, de gestão </w:t>
      </w:r>
      <w:r>
        <w:rPr>
          <w:rFonts w:ascii="Arial" w:hAnsi="Arial" w:cs="Arial"/>
          <w:sz w:val="24"/>
          <w:szCs w:val="24"/>
        </w:rPr>
        <w:t>e</w:t>
      </w:r>
      <w:r w:rsidRPr="00454DA5">
        <w:rPr>
          <w:rFonts w:ascii="Arial" w:hAnsi="Arial" w:cs="Arial"/>
          <w:sz w:val="24"/>
          <w:szCs w:val="24"/>
        </w:rPr>
        <w:t xml:space="preserve"> fiscalização financeira e orçamentária do município.</w:t>
      </w:r>
    </w:p>
    <w:p w:rsidR="00022FAE" w:rsidRDefault="00022FAE" w:rsidP="000B3DA5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022FAE" w:rsidRPr="007254E8" w:rsidRDefault="00022FAE" w:rsidP="00022FAE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 Câmara Municipal</w:t>
      </w:r>
      <w:r w:rsidRPr="000B3DA5">
        <w:rPr>
          <w:rFonts w:ascii="Arial" w:hAnsi="Arial" w:cs="Arial"/>
          <w:sz w:val="24"/>
          <w:szCs w:val="24"/>
        </w:rPr>
        <w:t>, ao lado da função</w:t>
      </w:r>
      <w:r w:rsidR="000B3DA5">
        <w:rPr>
          <w:rFonts w:ascii="Arial" w:hAnsi="Arial" w:cs="Arial"/>
          <w:sz w:val="24"/>
          <w:szCs w:val="24"/>
        </w:rPr>
        <w:t xml:space="preserve"> </w:t>
      </w:r>
      <w:r w:rsidRPr="000B3DA5">
        <w:rPr>
          <w:rFonts w:ascii="Arial" w:hAnsi="Arial" w:cs="Arial"/>
          <w:sz w:val="24"/>
          <w:szCs w:val="24"/>
        </w:rPr>
        <w:t>legislativa</w:t>
      </w:r>
      <w:r w:rsidR="000B3DA5">
        <w:rPr>
          <w:rFonts w:ascii="Arial" w:hAnsi="Arial" w:cs="Arial"/>
          <w:sz w:val="24"/>
          <w:szCs w:val="24"/>
        </w:rPr>
        <w:t>,</w:t>
      </w:r>
      <w:r w:rsidRPr="000B3D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3DA5">
        <w:rPr>
          <w:rFonts w:ascii="Arial" w:hAnsi="Arial" w:cs="Arial"/>
          <w:sz w:val="24"/>
          <w:szCs w:val="24"/>
        </w:rPr>
        <w:t>titulariz</w:t>
      </w:r>
      <w:r w:rsidR="000B3DA5">
        <w:rPr>
          <w:rFonts w:ascii="Arial" w:hAnsi="Arial" w:cs="Arial"/>
          <w:sz w:val="24"/>
          <w:szCs w:val="24"/>
        </w:rPr>
        <w:t>a</w:t>
      </w:r>
      <w:proofErr w:type="spellEnd"/>
      <w:r w:rsidRPr="000B3DA5">
        <w:rPr>
          <w:rFonts w:ascii="Arial" w:hAnsi="Arial" w:cs="Arial"/>
          <w:sz w:val="24"/>
          <w:szCs w:val="24"/>
        </w:rPr>
        <w:t xml:space="preserve"> outra função essencial ao Estado Democrático de Direito, o controle</w:t>
      </w:r>
      <w:r w:rsidR="000B3DA5">
        <w:rPr>
          <w:rFonts w:ascii="Arial" w:hAnsi="Arial" w:cs="Arial"/>
          <w:sz w:val="24"/>
          <w:szCs w:val="24"/>
        </w:rPr>
        <w:t xml:space="preserve"> </w:t>
      </w:r>
      <w:r w:rsidRPr="000B3DA5">
        <w:rPr>
          <w:rFonts w:ascii="Arial" w:hAnsi="Arial" w:cs="Arial"/>
          <w:sz w:val="24"/>
          <w:szCs w:val="24"/>
        </w:rPr>
        <w:t xml:space="preserve">externo da administração, expressamente consignado </w:t>
      </w:r>
      <w:r w:rsidR="000B3DA5" w:rsidRPr="000B3DA5">
        <w:rPr>
          <w:rFonts w:ascii="Arial" w:hAnsi="Arial" w:cs="Arial"/>
          <w:sz w:val="24"/>
          <w:szCs w:val="24"/>
        </w:rPr>
        <w:t xml:space="preserve">na </w:t>
      </w:r>
      <w:r w:rsidRPr="000B3DA5">
        <w:rPr>
          <w:rFonts w:ascii="Arial" w:hAnsi="Arial" w:cs="Arial"/>
          <w:sz w:val="24"/>
          <w:szCs w:val="24"/>
        </w:rPr>
        <w:t>Constituição</w:t>
      </w:r>
      <w:r w:rsidR="000B3DA5">
        <w:rPr>
          <w:rFonts w:ascii="Arial" w:hAnsi="Arial" w:cs="Arial"/>
          <w:sz w:val="24"/>
          <w:szCs w:val="24"/>
        </w:rPr>
        <w:t xml:space="preserve"> </w:t>
      </w:r>
      <w:r w:rsidRPr="000B3DA5">
        <w:rPr>
          <w:rFonts w:ascii="Arial" w:hAnsi="Arial" w:cs="Arial"/>
          <w:sz w:val="24"/>
          <w:szCs w:val="24"/>
        </w:rPr>
        <w:t>Federal, inerente ao princípio da cidadania</w:t>
      </w:r>
      <w:r w:rsidR="000B3DA5">
        <w:rPr>
          <w:rFonts w:ascii="Arial" w:hAnsi="Arial" w:cs="Arial"/>
          <w:sz w:val="24"/>
          <w:szCs w:val="24"/>
        </w:rPr>
        <w:t>.</w:t>
      </w:r>
    </w:p>
    <w:p w:rsidR="00FF3852" w:rsidRDefault="00FF3852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</w:t>
      </w:r>
      <w:r w:rsidR="006E1D13">
        <w:rPr>
          <w:rFonts w:ascii="Arial" w:hAnsi="Arial" w:cs="Arial"/>
          <w:sz w:val="24"/>
          <w:szCs w:val="24"/>
        </w:rPr>
        <w:t xml:space="preserve"> </w:t>
      </w:r>
      <w:r w:rsidR="00A07F24"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6045D" w:rsidRDefault="0046045D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9F27E0" w:rsidRDefault="009F27E0" w:rsidP="00C80706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537257" w:rsidRPr="00537257" w:rsidRDefault="00083414" w:rsidP="00537257">
      <w:pPr>
        <w:numPr>
          <w:ilvl w:val="0"/>
          <w:numId w:val="5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537257">
        <w:rPr>
          <w:rFonts w:ascii="Arial" w:hAnsi="Arial" w:cs="Arial"/>
          <w:sz w:val="24"/>
          <w:szCs w:val="24"/>
        </w:rPr>
        <w:t xml:space="preserve">Sobre a </w:t>
      </w:r>
      <w:r w:rsidR="006A2B10" w:rsidRPr="00537257">
        <w:rPr>
          <w:rFonts w:ascii="Arial" w:hAnsi="Arial" w:cs="Arial"/>
          <w:sz w:val="24"/>
          <w:szCs w:val="24"/>
        </w:rPr>
        <w:t>Obra da Piscina Olímpica em construção no Município,</w:t>
      </w:r>
      <w:r w:rsidRPr="00537257">
        <w:rPr>
          <w:rFonts w:ascii="Arial" w:hAnsi="Arial" w:cs="Arial"/>
          <w:sz w:val="24"/>
          <w:szCs w:val="24"/>
        </w:rPr>
        <w:t xml:space="preserve"> </w:t>
      </w:r>
      <w:r w:rsidR="00537257">
        <w:rPr>
          <w:rFonts w:ascii="Arial" w:hAnsi="Arial" w:cs="Arial"/>
          <w:sz w:val="24"/>
          <w:szCs w:val="24"/>
        </w:rPr>
        <w:t xml:space="preserve">na data de </w:t>
      </w:r>
      <w:r w:rsidR="006A2B10" w:rsidRPr="00537257">
        <w:rPr>
          <w:rFonts w:ascii="Arial" w:hAnsi="Arial" w:cs="Arial"/>
          <w:sz w:val="24"/>
          <w:szCs w:val="24"/>
        </w:rPr>
        <w:t>25 de Agosto de 2013, o Sr. Prefeito Municipal Denis Andia, informou por meio da rede social, que:</w:t>
      </w:r>
    </w:p>
    <w:p w:rsidR="00537257" w:rsidRDefault="00537257" w:rsidP="00537257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083414" w:rsidRDefault="006A2B10" w:rsidP="00537257">
      <w:pPr>
        <w:ind w:left="1080"/>
        <w:jc w:val="both"/>
        <w:outlineLvl w:val="0"/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“</w:t>
      </w:r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 xml:space="preserve">OBRAS DA PISCINA OLÍMPICA À TODO VAPOR! Hoje de manhã, domingo, 25 de agosto, estive visitando a obra da piscina olímpica. </w:t>
      </w:r>
      <w:r w:rsidRPr="00D47016">
        <w:rPr>
          <w:rStyle w:val="apple-style-span"/>
          <w:rFonts w:ascii="Tahoma" w:hAnsi="Tahoma" w:cs="Tahoma"/>
          <w:b/>
          <w:i/>
          <w:color w:val="333333"/>
          <w:sz w:val="22"/>
          <w:szCs w:val="17"/>
          <w:shd w:val="clear" w:color="auto" w:fill="FFFFFF"/>
        </w:rPr>
        <w:t>Os trabalhos estão a todo o vapor desde o mês de julho.</w:t>
      </w:r>
      <w:r w:rsidRPr="00D47016">
        <w:rPr>
          <w:rStyle w:val="apple-style-span"/>
          <w:rFonts w:ascii="Tahoma" w:hAnsi="Tahoma" w:cs="Tahoma"/>
          <w:i/>
          <w:color w:val="333333"/>
          <w:sz w:val="22"/>
          <w:szCs w:val="17"/>
          <w:shd w:val="clear" w:color="auto" w:fill="FFFFFF"/>
        </w:rPr>
        <w:t xml:space="preserve"> </w:t>
      </w:r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 xml:space="preserve">Desde que retomamos, foi inteiramente </w:t>
      </w:r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lastRenderedPageBreak/>
        <w:t xml:space="preserve">executada a parte elétrica e fechamento da casa de máquinas, que agora receberá o acabamento e revestimento. Todo o perímetro da piscina ganhou </w:t>
      </w:r>
      <w:proofErr w:type="spellStart"/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>cercamento</w:t>
      </w:r>
      <w:proofErr w:type="spellEnd"/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 xml:space="preserve"> com grades. O nivelamento do entorno será finalizado nos próximos dias. Agora, nas próximas semanas, o fundo da piscina receberá uma nova camada de concreto e, então, começaremos com a colocação do revestimento cerâmico. Esta etapa compreende, </w:t>
      </w:r>
      <w:proofErr w:type="spellStart"/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>cercamento</w:t>
      </w:r>
      <w:proofErr w:type="spellEnd"/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 xml:space="preserve"> do espaço. Infelizmente.... veja só!!! .... o projeto não contempla vestiário nem arquibancadas!!!! Vamos batalhar por isso junto ao Ministério dos Esportes! Esta é mais uma das obras que recebemos, no início do ano, já parada há muitos meses. </w:t>
      </w:r>
      <w:r w:rsidRPr="00D47016">
        <w:rPr>
          <w:rStyle w:val="apple-style-span"/>
          <w:rFonts w:ascii="Tahoma" w:hAnsi="Tahoma" w:cs="Tahoma"/>
          <w:b/>
          <w:i/>
          <w:color w:val="333333"/>
          <w:sz w:val="22"/>
          <w:szCs w:val="17"/>
          <w:shd w:val="clear" w:color="auto" w:fill="FFFFFF"/>
        </w:rPr>
        <w:t>Colocamos em ordem toda a documentação e irregularidades junto à Caixa Econômica Federal.</w:t>
      </w:r>
      <w:r w:rsidRPr="00D47016">
        <w:rPr>
          <w:rStyle w:val="apple-style-span"/>
          <w:rFonts w:ascii="Tahoma" w:hAnsi="Tahoma" w:cs="Tahoma"/>
          <w:i/>
          <w:color w:val="333333"/>
          <w:sz w:val="22"/>
          <w:szCs w:val="17"/>
          <w:shd w:val="clear" w:color="auto" w:fill="FFFFFF"/>
        </w:rPr>
        <w:t xml:space="preserve"> </w:t>
      </w:r>
      <w:r w:rsidRP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>Foi a mais difícil de todas mas, graças a Deus, já está andando também! Abraço! Denis</w:t>
      </w:r>
      <w:r w:rsidR="00537257"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  <w:t>”</w:t>
      </w:r>
    </w:p>
    <w:p w:rsidR="00537257" w:rsidRDefault="00537257" w:rsidP="00537257">
      <w:pPr>
        <w:ind w:left="1080"/>
        <w:jc w:val="both"/>
        <w:outlineLvl w:val="0"/>
        <w:rPr>
          <w:rStyle w:val="apple-style-span"/>
          <w:rFonts w:ascii="Tahoma" w:hAnsi="Tahoma" w:cs="Tahoma"/>
          <w:i/>
          <w:color w:val="333333"/>
          <w:szCs w:val="17"/>
          <w:shd w:val="clear" w:color="auto" w:fill="FFFFFF"/>
        </w:rPr>
      </w:pPr>
    </w:p>
    <w:p w:rsidR="00104D83" w:rsidRPr="00083414" w:rsidRDefault="00104D83" w:rsidP="00104D83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083414" w:rsidRDefault="00537257" w:rsidP="00537257">
      <w:pPr>
        <w:numPr>
          <w:ilvl w:val="0"/>
          <w:numId w:val="5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resposta ao Requerimento n° 739/2013, realizado pelo</w:t>
      </w:r>
      <w:r w:rsidR="00870B98">
        <w:rPr>
          <w:rFonts w:ascii="Arial" w:hAnsi="Arial" w:cs="Arial"/>
          <w:sz w:val="24"/>
          <w:szCs w:val="24"/>
        </w:rPr>
        <w:t xml:space="preserve"> Vereador Bebeto, o Executivo</w:t>
      </w:r>
      <w:r>
        <w:rPr>
          <w:rFonts w:ascii="Arial" w:hAnsi="Arial" w:cs="Arial"/>
          <w:sz w:val="24"/>
          <w:szCs w:val="24"/>
        </w:rPr>
        <w:t xml:space="preserve"> informou em 05 de agosto de 2013, que esta obra estaria concluída em 01 de outubro de 2013.</w:t>
      </w:r>
    </w:p>
    <w:p w:rsidR="00537257" w:rsidRDefault="00537257" w:rsidP="00537257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537257" w:rsidRDefault="00537257" w:rsidP="00537257">
      <w:pPr>
        <w:numPr>
          <w:ilvl w:val="0"/>
          <w:numId w:val="5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10 de outubro de 2013, o Vereador Bebeto esteve presente no local das obras e a encontrou completamente paralisada, sem nenhum sinal de atividades, conso</w:t>
      </w:r>
      <w:r w:rsidR="00870B98">
        <w:rPr>
          <w:rFonts w:ascii="Arial" w:hAnsi="Arial" w:cs="Arial"/>
          <w:sz w:val="24"/>
          <w:szCs w:val="24"/>
        </w:rPr>
        <w:t>ante ao demonstrado pelas fotos em anexo.</w:t>
      </w:r>
    </w:p>
    <w:p w:rsidR="00104D83" w:rsidRDefault="00104D83" w:rsidP="00104D83">
      <w:pPr>
        <w:pStyle w:val="PargrafodaLista"/>
        <w:rPr>
          <w:rFonts w:ascii="Arial" w:hAnsi="Arial" w:cs="Arial"/>
          <w:sz w:val="24"/>
          <w:szCs w:val="24"/>
        </w:rPr>
      </w:pPr>
    </w:p>
    <w:p w:rsidR="00104D83" w:rsidRDefault="00104D83" w:rsidP="00104D83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104D83" w:rsidRDefault="00537257" w:rsidP="00104D83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de tais, fatos e afirmações, indaga-se ao Executivo Municipal:</w:t>
      </w:r>
    </w:p>
    <w:p w:rsidR="00537257" w:rsidRDefault="00537257" w:rsidP="00104D83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537257" w:rsidRDefault="00537257" w:rsidP="00537257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é </w:t>
      </w:r>
      <w:r w:rsidR="00D47016">
        <w:rPr>
          <w:rFonts w:ascii="Arial" w:hAnsi="Arial" w:cs="Arial"/>
          <w:sz w:val="24"/>
          <w:szCs w:val="24"/>
        </w:rPr>
        <w:t>a justificativa para a</w:t>
      </w:r>
      <w:r>
        <w:rPr>
          <w:rFonts w:ascii="Arial" w:hAnsi="Arial" w:cs="Arial"/>
          <w:sz w:val="24"/>
          <w:szCs w:val="24"/>
        </w:rPr>
        <w:t xml:space="preserve"> não conclusão</w:t>
      </w:r>
      <w:r w:rsidR="00D47016">
        <w:rPr>
          <w:rFonts w:ascii="Arial" w:hAnsi="Arial" w:cs="Arial"/>
          <w:sz w:val="24"/>
          <w:szCs w:val="24"/>
        </w:rPr>
        <w:t xml:space="preserve"> e paralisação da referida obra</w:t>
      </w:r>
      <w:r>
        <w:rPr>
          <w:rFonts w:ascii="Arial" w:hAnsi="Arial" w:cs="Arial"/>
          <w:sz w:val="24"/>
          <w:szCs w:val="24"/>
        </w:rPr>
        <w:t>?</w:t>
      </w:r>
    </w:p>
    <w:p w:rsidR="00537257" w:rsidRDefault="00537257" w:rsidP="00537257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a implicação contratual</w:t>
      </w:r>
      <w:r w:rsidR="000139B6">
        <w:rPr>
          <w:rFonts w:ascii="Arial" w:hAnsi="Arial" w:cs="Arial"/>
          <w:sz w:val="24"/>
          <w:szCs w:val="24"/>
        </w:rPr>
        <w:t xml:space="preserve"> pelo atraso/paralisação da obra</w:t>
      </w:r>
      <w:r>
        <w:rPr>
          <w:rFonts w:ascii="Arial" w:hAnsi="Arial" w:cs="Arial"/>
          <w:sz w:val="24"/>
          <w:szCs w:val="24"/>
        </w:rPr>
        <w:t>?</w:t>
      </w:r>
    </w:p>
    <w:p w:rsidR="00537257" w:rsidRDefault="000139B6" w:rsidP="00537257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será dado o retorno às obras?</w:t>
      </w:r>
    </w:p>
    <w:p w:rsidR="000139B6" w:rsidRDefault="000139B6" w:rsidP="000139B6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</w:t>
      </w:r>
      <w:r w:rsidR="00D4701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será a nova data de conclusão</w:t>
      </w:r>
      <w:r w:rsidR="00D47016">
        <w:rPr>
          <w:rFonts w:ascii="Arial" w:hAnsi="Arial" w:cs="Arial"/>
          <w:sz w:val="24"/>
          <w:szCs w:val="24"/>
        </w:rPr>
        <w:t xml:space="preserve"> da obra</w:t>
      </w:r>
      <w:r>
        <w:rPr>
          <w:rFonts w:ascii="Arial" w:hAnsi="Arial" w:cs="Arial"/>
          <w:sz w:val="24"/>
          <w:szCs w:val="24"/>
        </w:rPr>
        <w:t>?</w:t>
      </w:r>
    </w:p>
    <w:p w:rsidR="000139B6" w:rsidRDefault="00870B98" w:rsidP="000139B6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Encaminhem</w:t>
      </w:r>
      <w:r w:rsidR="000139B6">
        <w:rPr>
          <w:rFonts w:ascii="Arial" w:hAnsi="Arial" w:cs="Arial"/>
          <w:sz w:val="24"/>
          <w:szCs w:val="24"/>
        </w:rPr>
        <w:t xml:space="preserve"> cópias do contrato, aditamentos e pareceres</w:t>
      </w:r>
      <w:r w:rsidR="00D47016">
        <w:rPr>
          <w:rFonts w:ascii="Arial" w:hAnsi="Arial" w:cs="Arial"/>
          <w:sz w:val="24"/>
          <w:szCs w:val="24"/>
        </w:rPr>
        <w:t xml:space="preserve"> técnicos pertinentes</w:t>
      </w:r>
      <w:r w:rsidR="000139B6">
        <w:rPr>
          <w:rFonts w:ascii="Arial" w:hAnsi="Arial" w:cs="Arial"/>
          <w:sz w:val="24"/>
          <w:szCs w:val="24"/>
        </w:rPr>
        <w:t>.</w:t>
      </w:r>
    </w:p>
    <w:p w:rsidR="006E1D13" w:rsidRPr="000139B6" w:rsidRDefault="00104D83" w:rsidP="000139B6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0139B6">
        <w:rPr>
          <w:rFonts w:ascii="Arial" w:hAnsi="Arial" w:cs="Arial"/>
          <w:sz w:val="24"/>
          <w:szCs w:val="24"/>
        </w:rPr>
        <w:t>O</w:t>
      </w:r>
      <w:r w:rsidR="00277752" w:rsidRPr="000139B6">
        <w:rPr>
          <w:rFonts w:ascii="Arial" w:hAnsi="Arial" w:cs="Arial"/>
          <w:sz w:val="24"/>
          <w:szCs w:val="24"/>
        </w:rPr>
        <w:t>utras informações que julgarem necessárias.</w:t>
      </w:r>
      <w:r w:rsidRPr="000139B6">
        <w:rPr>
          <w:rFonts w:ascii="Arial" w:hAnsi="Arial" w:cs="Arial"/>
          <w:sz w:val="24"/>
          <w:szCs w:val="24"/>
        </w:rPr>
        <w:t xml:space="preserve"> </w:t>
      </w:r>
    </w:p>
    <w:p w:rsidR="006E1D13" w:rsidRDefault="006E1D13" w:rsidP="006E1D13">
      <w:pPr>
        <w:ind w:left="720"/>
        <w:jc w:val="both"/>
        <w:outlineLvl w:val="0"/>
        <w:rPr>
          <w:rFonts w:ascii="Arial" w:hAnsi="Arial" w:cs="Arial"/>
          <w:sz w:val="24"/>
          <w:szCs w:val="24"/>
        </w:rPr>
      </w:pPr>
    </w:p>
    <w:p w:rsidR="009F27E0" w:rsidRDefault="009F27E0" w:rsidP="00C80706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B62A8">
        <w:rPr>
          <w:rFonts w:ascii="Arial" w:hAnsi="Arial" w:cs="Arial"/>
          <w:sz w:val="24"/>
          <w:szCs w:val="24"/>
        </w:rPr>
        <w:t>1</w:t>
      </w:r>
      <w:r w:rsidR="000139B6">
        <w:rPr>
          <w:rFonts w:ascii="Arial" w:hAnsi="Arial" w:cs="Arial"/>
          <w:sz w:val="24"/>
          <w:szCs w:val="24"/>
        </w:rPr>
        <w:t xml:space="preserve">0 </w:t>
      </w:r>
      <w:r w:rsidR="00DB62A8">
        <w:rPr>
          <w:rFonts w:ascii="Arial" w:hAnsi="Arial" w:cs="Arial"/>
          <w:sz w:val="24"/>
          <w:szCs w:val="24"/>
        </w:rPr>
        <w:t xml:space="preserve">de </w:t>
      </w:r>
      <w:r w:rsidR="000139B6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C80706" w:rsidRDefault="00C80706" w:rsidP="00C80706">
      <w:pPr>
        <w:ind w:firstLine="1440"/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ind w:firstLine="1440"/>
        <w:rPr>
          <w:rFonts w:ascii="Arial" w:hAnsi="Arial" w:cs="Arial"/>
          <w:sz w:val="24"/>
          <w:szCs w:val="24"/>
        </w:rPr>
      </w:pPr>
    </w:p>
    <w:p w:rsidR="00C80706" w:rsidRDefault="00C80706" w:rsidP="006E1D13">
      <w:pPr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ind w:firstLine="1440"/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Emerson Luís Grippe</w:t>
      </w:r>
    </w:p>
    <w:p w:rsidR="00C80706" w:rsidRDefault="00C80706" w:rsidP="00C807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Bebeto</w:t>
      </w:r>
    </w:p>
    <w:p w:rsidR="00C80706" w:rsidRDefault="00C80706" w:rsidP="00C8070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80706" w:rsidRDefault="00C80706" w:rsidP="00C80706">
      <w:pPr>
        <w:rPr>
          <w:rFonts w:ascii="Bookman Old Style" w:hAnsi="Bookman Old Style"/>
          <w:sz w:val="22"/>
          <w:szCs w:val="22"/>
        </w:rPr>
      </w:pPr>
    </w:p>
    <w:p w:rsidR="00D47016" w:rsidRDefault="00D47016" w:rsidP="00C80706">
      <w:pPr>
        <w:rPr>
          <w:rFonts w:ascii="Bookman Old Style" w:hAnsi="Bookman Old Style"/>
          <w:sz w:val="22"/>
          <w:szCs w:val="22"/>
        </w:rPr>
      </w:pPr>
    </w:p>
    <w:p w:rsidR="00D47016" w:rsidRDefault="00D47016" w:rsidP="00C80706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  <w:r w:rsidR="00CA2C1F">
        <w:rPr>
          <w:noProof/>
        </w:rPr>
        <w:t xml:space="preserve"> </w:t>
      </w: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.2pt;margin-top:8.1pt;width:425.25pt;height:318.95pt;z-index:251656192">
            <v:imagedata r:id="rId8" o:title="CAM00766"/>
          </v:shape>
        </w:pict>
      </w: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1" type="#_x0000_t75" style="position:absolute;margin-left:4.2pt;margin-top:2.35pt;width:425.25pt;height:318.95pt;z-index:251658240">
            <v:imagedata r:id="rId9" o:title="CAM00771"/>
          </v:shape>
        </w:pict>
      </w: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5662AC" w:rsidP="00C80706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3" type="#_x0000_t75" style="position:absolute;margin-left:21.45pt;margin-top:8.85pt;width:425.25pt;height:318.75pt;z-index:251659264">
            <v:imagedata r:id="rId10" o:title="CAM00774"/>
          </v:shape>
        </w:pict>
      </w: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Pr="00D47016" w:rsidRDefault="00CA2C1F" w:rsidP="00C80706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9" type="#_x0000_t75" style="position:absolute;margin-left:21.45pt;margin-top:233pt;width:425.25pt;height:318.95pt;z-index:251657216">
            <v:imagedata r:id="rId11" o:title="CAM00769"/>
          </v:shape>
        </w:pict>
      </w:r>
    </w:p>
    <w:sectPr w:rsidR="00CA2C1F" w:rsidRPr="00D47016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8CB" w:rsidRDefault="002678CB">
      <w:r>
        <w:separator/>
      </w:r>
    </w:p>
  </w:endnote>
  <w:endnote w:type="continuationSeparator" w:id="0">
    <w:p w:rsidR="002678CB" w:rsidRDefault="0026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8CB" w:rsidRDefault="002678CB">
      <w:r>
        <w:separator/>
      </w:r>
    </w:p>
  </w:footnote>
  <w:footnote w:type="continuationSeparator" w:id="0">
    <w:p w:rsidR="002678CB" w:rsidRDefault="00267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24" w:rsidRDefault="00D0041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00419" w:rsidRPr="00D00419" w:rsidRDefault="00D00419" w:rsidP="00D0041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00419">
                  <w:rPr>
                    <w:rFonts w:ascii="Arial" w:hAnsi="Arial" w:cs="Arial"/>
                    <w:b/>
                  </w:rPr>
                  <w:t>PROTOCOLO Nº: 10019/2013     DATA: 10/10/2013     HORA: 16:13     USUÁRIO: CINTIA</w:t>
                </w:r>
              </w:p>
            </w:txbxContent>
          </v:textbox>
          <w10:wrap anchorx="margin" anchory="margin"/>
        </v:shape>
      </w:pict>
    </w:r>
    <w:r w:rsidR="00A07F24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A07F24" w:rsidRPr="00AE702A" w:rsidRDefault="00A07F24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A07F24" w:rsidRPr="00D26CB3" w:rsidRDefault="00A07F24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07F24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07F24" w:rsidRDefault="00A07F24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35pt;height:89.7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C39"/>
    <w:multiLevelType w:val="hybridMultilevel"/>
    <w:tmpl w:val="1A3CF94A"/>
    <w:lvl w:ilvl="0" w:tplc="A45CDBA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4401FE"/>
    <w:multiLevelType w:val="hybridMultilevel"/>
    <w:tmpl w:val="2E304076"/>
    <w:lvl w:ilvl="0" w:tplc="E9BEBED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F1F60"/>
    <w:multiLevelType w:val="hybridMultilevel"/>
    <w:tmpl w:val="0DAE1B24"/>
    <w:lvl w:ilvl="0" w:tplc="807A61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23E0A3A"/>
    <w:multiLevelType w:val="hybridMultilevel"/>
    <w:tmpl w:val="472CF67A"/>
    <w:lvl w:ilvl="0" w:tplc="238ADA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8F2DAB"/>
    <w:multiLevelType w:val="hybridMultilevel"/>
    <w:tmpl w:val="FF22438C"/>
    <w:lvl w:ilvl="0" w:tplc="283855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B044964"/>
    <w:multiLevelType w:val="hybridMultilevel"/>
    <w:tmpl w:val="AD8670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39B6"/>
    <w:rsid w:val="00017A84"/>
    <w:rsid w:val="00022FAE"/>
    <w:rsid w:val="00023575"/>
    <w:rsid w:val="00083414"/>
    <w:rsid w:val="000B3DA5"/>
    <w:rsid w:val="000C077E"/>
    <w:rsid w:val="00104D83"/>
    <w:rsid w:val="00110ECB"/>
    <w:rsid w:val="001B478A"/>
    <w:rsid w:val="001C1DDA"/>
    <w:rsid w:val="001D1394"/>
    <w:rsid w:val="001D70A6"/>
    <w:rsid w:val="002678CB"/>
    <w:rsid w:val="00277752"/>
    <w:rsid w:val="002E08D7"/>
    <w:rsid w:val="002E2AE8"/>
    <w:rsid w:val="0033648A"/>
    <w:rsid w:val="00373483"/>
    <w:rsid w:val="00380F65"/>
    <w:rsid w:val="003D3AA8"/>
    <w:rsid w:val="00444B3F"/>
    <w:rsid w:val="00454EAC"/>
    <w:rsid w:val="0046045D"/>
    <w:rsid w:val="00475288"/>
    <w:rsid w:val="00476645"/>
    <w:rsid w:val="0049057E"/>
    <w:rsid w:val="00493D82"/>
    <w:rsid w:val="004A6344"/>
    <w:rsid w:val="004B57DB"/>
    <w:rsid w:val="004C67DE"/>
    <w:rsid w:val="004C7241"/>
    <w:rsid w:val="004E7AF9"/>
    <w:rsid w:val="00537257"/>
    <w:rsid w:val="00555C9D"/>
    <w:rsid w:val="005662AC"/>
    <w:rsid w:val="00576487"/>
    <w:rsid w:val="005832EF"/>
    <w:rsid w:val="00587CD7"/>
    <w:rsid w:val="006536E5"/>
    <w:rsid w:val="00670779"/>
    <w:rsid w:val="006739C3"/>
    <w:rsid w:val="00685DCB"/>
    <w:rsid w:val="00690275"/>
    <w:rsid w:val="006A2B10"/>
    <w:rsid w:val="006D3BE8"/>
    <w:rsid w:val="006E1D13"/>
    <w:rsid w:val="00705ABB"/>
    <w:rsid w:val="007254E8"/>
    <w:rsid w:val="00791C60"/>
    <w:rsid w:val="007B1241"/>
    <w:rsid w:val="007F5087"/>
    <w:rsid w:val="0084119B"/>
    <w:rsid w:val="00870B98"/>
    <w:rsid w:val="008F3743"/>
    <w:rsid w:val="009D18BA"/>
    <w:rsid w:val="009D3347"/>
    <w:rsid w:val="009F196D"/>
    <w:rsid w:val="009F27E0"/>
    <w:rsid w:val="00A07F24"/>
    <w:rsid w:val="00A411E0"/>
    <w:rsid w:val="00A71CAF"/>
    <w:rsid w:val="00A9035B"/>
    <w:rsid w:val="00AB5316"/>
    <w:rsid w:val="00AE702A"/>
    <w:rsid w:val="00B9220F"/>
    <w:rsid w:val="00C67C24"/>
    <w:rsid w:val="00C80706"/>
    <w:rsid w:val="00CA2C1F"/>
    <w:rsid w:val="00CD613B"/>
    <w:rsid w:val="00CF7F49"/>
    <w:rsid w:val="00D00419"/>
    <w:rsid w:val="00D26CB3"/>
    <w:rsid w:val="00D3093F"/>
    <w:rsid w:val="00D47016"/>
    <w:rsid w:val="00DB62A8"/>
    <w:rsid w:val="00DF704C"/>
    <w:rsid w:val="00E23E1D"/>
    <w:rsid w:val="00E35A32"/>
    <w:rsid w:val="00E408DA"/>
    <w:rsid w:val="00E66FD1"/>
    <w:rsid w:val="00E903BB"/>
    <w:rsid w:val="00EB7D7D"/>
    <w:rsid w:val="00EE7983"/>
    <w:rsid w:val="00F16623"/>
    <w:rsid w:val="00F166B1"/>
    <w:rsid w:val="00F31F2D"/>
    <w:rsid w:val="00F70C7D"/>
    <w:rsid w:val="00F85BB6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character" w:customStyle="1" w:styleId="apple-converted-space">
    <w:name w:val="apple-converted-space"/>
    <w:rsid w:val="004C7241"/>
  </w:style>
  <w:style w:type="character" w:styleId="Hyperlink">
    <w:name w:val="Hyperlink"/>
    <w:uiPriority w:val="99"/>
    <w:unhideWhenUsed/>
    <w:rsid w:val="004C7241"/>
    <w:rPr>
      <w:color w:val="0000FF"/>
      <w:u w:val="single"/>
    </w:rPr>
  </w:style>
  <w:style w:type="character" w:styleId="Forte">
    <w:name w:val="Strong"/>
    <w:uiPriority w:val="22"/>
    <w:qFormat/>
    <w:rsid w:val="009F27E0"/>
    <w:rPr>
      <w:b/>
      <w:bCs/>
    </w:rPr>
  </w:style>
  <w:style w:type="paragraph" w:styleId="PargrafodaLista">
    <w:name w:val="List Paragraph"/>
    <w:basedOn w:val="Normal"/>
    <w:uiPriority w:val="34"/>
    <w:qFormat/>
    <w:rsid w:val="006E1D13"/>
    <w:pPr>
      <w:ind w:left="708"/>
    </w:pPr>
  </w:style>
  <w:style w:type="character" w:customStyle="1" w:styleId="apple-style-span">
    <w:name w:val="apple-style-span"/>
    <w:rsid w:val="00083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5455">
          <w:marLeft w:val="0"/>
          <w:marRight w:val="3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8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36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6A16E-D507-4A71-B0C9-22CBE3B41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2792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2013-06-27T16:42:00Z</cp:lastPrinted>
  <dcterms:created xsi:type="dcterms:W3CDTF">2014-01-14T16:50:00Z</dcterms:created>
  <dcterms:modified xsi:type="dcterms:W3CDTF">2014-01-14T16:50:00Z</dcterms:modified>
</cp:coreProperties>
</file>