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3B6B87">
        <w:rPr>
          <w:rFonts w:ascii="Arial" w:hAnsi="Arial" w:cs="Arial"/>
          <w:sz w:val="24"/>
          <w:szCs w:val="24"/>
        </w:rPr>
        <w:t>Rua Bueno Brandão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3B6B87">
        <w:rPr>
          <w:rFonts w:ascii="Arial" w:hAnsi="Arial" w:cs="Arial"/>
          <w:sz w:val="24"/>
          <w:szCs w:val="24"/>
        </w:rPr>
        <w:t>385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3B6B87">
        <w:rPr>
          <w:rFonts w:ascii="Arial" w:hAnsi="Arial" w:cs="Arial"/>
          <w:sz w:val="24"/>
          <w:szCs w:val="24"/>
        </w:rPr>
        <w:t>Jd. Residencial Mariana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3B6B87">
        <w:rPr>
          <w:rFonts w:ascii="Arial" w:hAnsi="Arial" w:cs="Arial"/>
          <w:sz w:val="24"/>
          <w:szCs w:val="24"/>
        </w:rPr>
        <w:t>Rua Bueno Brandão nº385 Bairro Jd. Residencial Mariana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ab7bbe0a34d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B6B87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4cf9b3-4336-4a40-b933-d27c0326d7cd.png" Id="Rbebc7329b69a4e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4cf9b3-4336-4a40-b933-d27c0326d7cd.png" Id="R163ab7bbe0a34d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2017-11-10T16:38:00Z</dcterms:created>
  <dcterms:modified xsi:type="dcterms:W3CDTF">2018-06-07T17:58:00Z</dcterms:modified>
</cp:coreProperties>
</file>