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98" w:rsidRDefault="00270BC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362A98" w:rsidRDefault="00270BC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62A98" w:rsidRDefault="00362A9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62A98" w:rsidRDefault="00270BCD">
      <w:pPr>
        <w:ind w:left="4320"/>
        <w:jc w:val="both"/>
      </w:pPr>
      <w:r>
        <w:rPr>
          <w:rFonts w:ascii="Arial" w:hAnsi="Arial" w:cs="Arial"/>
          <w:sz w:val="24"/>
          <w:szCs w:val="24"/>
        </w:rPr>
        <w:t>Sugere ao Poder Executivo Municipal, e aos órgãos competentes, que promova estudos para a construção 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uma área com cobertura</w:t>
      </w:r>
      <w:r>
        <w:rPr>
          <w:rFonts w:ascii="Arial" w:hAnsi="Arial" w:cs="Arial"/>
          <w:sz w:val="24"/>
          <w:szCs w:val="24"/>
        </w:rPr>
        <w:t xml:space="preserve"> e tanque de areia na </w:t>
      </w:r>
      <w:r>
        <w:rPr>
          <w:rFonts w:ascii="Arial" w:hAnsi="Arial" w:cs="Arial"/>
          <w:sz w:val="24"/>
          <w:szCs w:val="24"/>
        </w:rPr>
        <w:t xml:space="preserve"> EMEI Eufrásia Garcia de Souza, a rua: Lázaro, Pereira Rezende, nº. </w:t>
      </w:r>
      <w:proofErr w:type="gramStart"/>
      <w:r>
        <w:rPr>
          <w:rFonts w:ascii="Arial" w:hAnsi="Arial" w:cs="Arial"/>
          <w:sz w:val="24"/>
          <w:szCs w:val="24"/>
        </w:rPr>
        <w:t>101, Jardim</w:t>
      </w:r>
      <w:proofErr w:type="gramEnd"/>
      <w:r>
        <w:rPr>
          <w:rFonts w:ascii="Arial" w:hAnsi="Arial" w:cs="Arial"/>
          <w:sz w:val="24"/>
          <w:szCs w:val="24"/>
        </w:rPr>
        <w:t xml:space="preserve"> Nova Conquista;</w:t>
      </w:r>
    </w:p>
    <w:p w:rsidR="00362A98" w:rsidRDefault="00362A9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62A98" w:rsidRDefault="00362A9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62A98" w:rsidRDefault="00270BC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62A98" w:rsidRDefault="00362A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A98" w:rsidRDefault="00362A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A98" w:rsidRDefault="00270BCD">
      <w:pPr>
        <w:ind w:firstLine="1440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</w:t>
      </w:r>
      <w:r>
        <w:rPr>
          <w:rFonts w:ascii="Arial" w:hAnsi="Arial" w:cs="Arial"/>
          <w:bCs/>
          <w:sz w:val="24"/>
          <w:szCs w:val="24"/>
        </w:rPr>
        <w:t xml:space="preserve">or intermédio do Setor competente, que promova estudos para a construção de uma área com </w:t>
      </w:r>
      <w:r>
        <w:rPr>
          <w:rFonts w:ascii="Arial" w:hAnsi="Arial" w:cs="Arial"/>
          <w:bCs/>
          <w:sz w:val="24"/>
          <w:szCs w:val="24"/>
        </w:rPr>
        <w:t xml:space="preserve">cobertura e tanque de areia na EMEI Eufrásia Garcia de Souza, a rua: Lázaro Pereira Rezende, nº. 101; </w:t>
      </w:r>
      <w:proofErr w:type="gramStart"/>
      <w:r>
        <w:rPr>
          <w:rFonts w:ascii="Arial" w:hAnsi="Arial" w:cs="Arial"/>
          <w:bCs/>
          <w:sz w:val="24"/>
          <w:szCs w:val="24"/>
        </w:rPr>
        <w:t>Jardim Nova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Conquista;</w:t>
      </w:r>
    </w:p>
    <w:p w:rsidR="00362A98" w:rsidRDefault="00362A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A98" w:rsidRDefault="00362A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A98" w:rsidRDefault="00270B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62A98" w:rsidRDefault="00362A9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62A98" w:rsidRDefault="00362A9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62A98" w:rsidRDefault="00270BCD">
      <w:pPr>
        <w:pStyle w:val="Recuodecorpodetexto2"/>
      </w:pPr>
      <w:r>
        <w:rPr>
          <w:rFonts w:ascii="Arial" w:hAnsi="Arial" w:cs="Arial"/>
        </w:rPr>
        <w:t>Em visita “</w:t>
      </w:r>
      <w:r>
        <w:rPr>
          <w:rFonts w:ascii="Arial" w:hAnsi="Arial" w:cs="Arial"/>
          <w:i/>
          <w:iCs/>
        </w:rPr>
        <w:t>in loco</w:t>
      </w:r>
      <w:r>
        <w:rPr>
          <w:rFonts w:ascii="Arial" w:hAnsi="Arial" w:cs="Arial"/>
        </w:rPr>
        <w:t>”, verificamos que</w:t>
      </w:r>
      <w:r>
        <w:rPr>
          <w:rFonts w:ascii="Arial" w:hAnsi="Arial" w:cs="Arial"/>
        </w:rPr>
        <w:t xml:space="preserve"> o local com piso para as crianças ficarem não tem cobertura e em dias de muito sol e chuva, não é possível elas ficarem neste local. A construção de um espaço com cobertura seria essencial para as atividades das crianças. Atualmente elas brincam no corred</w:t>
      </w:r>
      <w:r>
        <w:rPr>
          <w:rFonts w:ascii="Arial" w:hAnsi="Arial" w:cs="Arial"/>
        </w:rPr>
        <w:t>or entre as salas.</w:t>
      </w:r>
    </w:p>
    <w:p w:rsidR="00362A98" w:rsidRPr="00270BCD" w:rsidRDefault="00270BCD" w:rsidP="00270BCD">
      <w:pPr>
        <w:pStyle w:val="Recuodecorpodetexto2"/>
      </w:pPr>
      <w:r>
        <w:rPr>
          <w:rFonts w:ascii="Arial" w:hAnsi="Arial" w:cs="Arial"/>
        </w:rPr>
        <w:t xml:space="preserve">A unidade também </w:t>
      </w:r>
      <w:r>
        <w:rPr>
          <w:rFonts w:ascii="Arial" w:hAnsi="Arial" w:cs="Arial"/>
        </w:rPr>
        <w:t>não possui tanque de areia e existe um espaço, o qual poderia ser estudado</w:t>
      </w:r>
      <w:r>
        <w:rPr>
          <w:rFonts w:ascii="Arial" w:hAnsi="Arial" w:cs="Arial"/>
        </w:rPr>
        <w:t xml:space="preserve"> a construção. É importante para as crianças o contato com a areia, pois estimula a imaginação e promove o desenvolvimento.</w:t>
      </w:r>
    </w:p>
    <w:p w:rsidR="00362A98" w:rsidRDefault="00362A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A98" w:rsidRDefault="00362A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A98" w:rsidRDefault="00270BCD">
      <w:pPr>
        <w:jc w:val="center"/>
        <w:outlineLvl w:val="0"/>
      </w:pPr>
      <w:r>
        <w:rPr>
          <w:rFonts w:ascii="Arial" w:hAnsi="Arial" w:cs="Arial"/>
          <w:sz w:val="24"/>
          <w:szCs w:val="24"/>
        </w:rPr>
        <w:t>Plenário “Dr. Tancredo Ne</w:t>
      </w:r>
      <w:r>
        <w:rPr>
          <w:rFonts w:ascii="Arial" w:hAnsi="Arial" w:cs="Arial"/>
          <w:sz w:val="24"/>
          <w:szCs w:val="24"/>
        </w:rPr>
        <w:t>ves”, 30</w:t>
      </w:r>
      <w:r>
        <w:rPr>
          <w:rFonts w:ascii="Arial" w:hAnsi="Arial" w:cs="Arial"/>
          <w:sz w:val="24"/>
          <w:szCs w:val="24"/>
        </w:rPr>
        <w:t xml:space="preserve"> de Maio de 2018.</w:t>
      </w:r>
    </w:p>
    <w:p w:rsidR="00362A98" w:rsidRDefault="00362A98">
      <w:pPr>
        <w:ind w:firstLine="1440"/>
        <w:rPr>
          <w:rFonts w:ascii="Arial" w:hAnsi="Arial" w:cs="Arial"/>
          <w:sz w:val="24"/>
          <w:szCs w:val="24"/>
        </w:rPr>
      </w:pPr>
    </w:p>
    <w:p w:rsidR="00362A98" w:rsidRDefault="00362A98">
      <w:pPr>
        <w:ind w:firstLine="1440"/>
        <w:rPr>
          <w:rFonts w:ascii="Arial" w:hAnsi="Arial" w:cs="Arial"/>
          <w:sz w:val="24"/>
          <w:szCs w:val="24"/>
        </w:rPr>
      </w:pPr>
    </w:p>
    <w:p w:rsidR="00362A98" w:rsidRDefault="00270BC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362A98" w:rsidRDefault="00270BC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362A98" w:rsidRDefault="00270BC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62A98" w:rsidRDefault="00270BCD">
      <w:pPr>
        <w:ind w:firstLine="1440"/>
        <w:outlineLvl w:val="0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1620" cy="30353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7" t="-118" r="-137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A98" w:rsidRDefault="00362A9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62A98" w:rsidRDefault="00362A9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62A98" w:rsidRDefault="00362A9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62A98" w:rsidRDefault="00270BCD">
      <w:pPr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62230</wp:posOffset>
            </wp:positionV>
            <wp:extent cx="5283200" cy="2971165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A98" w:rsidRDefault="00362A9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62A98" w:rsidRDefault="00270BCD">
      <w:pPr>
        <w:ind w:firstLine="1440"/>
        <w:outlineLvl w:val="0"/>
      </w:pPr>
      <w:r>
        <w:rPr>
          <w:rFonts w:ascii="Arial" w:hAnsi="Arial" w:cs="Arial"/>
          <w:sz w:val="24"/>
          <w:szCs w:val="24"/>
        </w:rPr>
        <w:t>Local de estudo para a construção do tanque de areia.</w:t>
      </w:r>
    </w:p>
    <w:p w:rsidR="00362A98" w:rsidRDefault="00362A9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62A98" w:rsidRDefault="00362A9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62A98" w:rsidRDefault="00270BC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15875</wp:posOffset>
            </wp:positionV>
            <wp:extent cx="5400040" cy="3037205"/>
            <wp:effectExtent l="0" t="0" r="0" b="0"/>
            <wp:wrapSquare wrapText="largest"/>
            <wp:docPr id="3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A98" w:rsidRPr="00270BCD" w:rsidRDefault="00270BCD" w:rsidP="00270BCD">
      <w:pPr>
        <w:ind w:firstLine="1440"/>
        <w:outlineLvl w:val="0"/>
      </w:pPr>
      <w:r>
        <w:rPr>
          <w:rFonts w:ascii="Arial" w:hAnsi="Arial" w:cs="Arial"/>
          <w:sz w:val="24"/>
          <w:szCs w:val="24"/>
        </w:rPr>
        <w:t>Local de estudo para a construção de cobertura.</w:t>
      </w:r>
      <w:bookmarkStart w:id="0" w:name="_GoBack"/>
      <w:bookmarkEnd w:id="0"/>
    </w:p>
    <w:sectPr w:rsidR="00362A98" w:rsidRPr="00270BCD">
      <w:headerReference w:type="default" r:id="rId10"/>
      <w:pgSz w:w="11906" w:h="16838"/>
      <w:pgMar w:top="2552" w:right="1701" w:bottom="1701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0BCD">
      <w:r>
        <w:separator/>
      </w:r>
    </w:p>
  </w:endnote>
  <w:endnote w:type="continuationSeparator" w:id="0">
    <w:p w:rsidR="00000000" w:rsidRDefault="0027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0BCD">
      <w:r>
        <w:separator/>
      </w:r>
    </w:p>
  </w:footnote>
  <w:footnote w:type="continuationSeparator" w:id="0">
    <w:p w:rsidR="00000000" w:rsidRDefault="00270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98" w:rsidRDefault="00270B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ln w="63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:rsidR="00362A98" w:rsidRDefault="00270BCD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62A98" w:rsidRDefault="00270BCD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FFFFFF" strokeweight="0pt" style="position:absolute;rotation:0;width:420.7pt;height:72.4pt;mso-wrap-distance-left:9pt;mso-wrap-distance-right:9pt;mso-wrap-distance-top:0pt;mso-wrap-distance-bottom:0pt;margin-top:19.7pt;mso-position-vertical-relative:text;margin-left:33.4pt;mso-position-horizontal-relative:text"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cs="Arial" w:ascii="Arial" w:hAnsi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cs="Arial" w:ascii="Arial" w:hAnsi="Arial"/>
                        <w:sz w:val="32"/>
                        <w:szCs w:val="32"/>
                      </w:rPr>
                      <w:t>“</w:t>
                    </w:r>
                    <w:r>
                      <w:rPr>
                        <w:rFonts w:cs="Arial" w:ascii="Arial" w:hAnsi="Arial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635</wp:posOffset>
              </wp:positionV>
              <wp:extent cx="1221105" cy="1245235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ln w="63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:rsidR="00362A98" w:rsidRDefault="00270BCD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19050" distR="0">
                                <wp:extent cx="1031240" cy="1148715"/>
                                <wp:effectExtent l="0" t="0" r="0" b="0"/>
                                <wp:docPr id="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m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FFFFFF" strokeweight="0pt" style="position:absolute;rotation:0;width:96.15pt;height:98.05pt;mso-wrap-distance-left:9pt;mso-wrap-distance-right:9pt;mso-wrap-distance-top:0pt;mso-wrap-distance-bottom:0pt;margin-top:0pt;mso-position-vertical-relative:text;margin-left:-60.4pt;mso-position-horizontal-relative:text"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19050" distR="0">
                          <wp:extent cx="1031240" cy="1148715"/>
                          <wp:effectExtent l="0" t="0" r="0" b="0"/>
                          <wp:docPr id="7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4e5a1317894a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98"/>
    <w:rsid w:val="00270BCD"/>
    <w:rsid w:val="0036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pPr>
      <w:ind w:firstLine="1440"/>
      <w:jc w:val="both"/>
    </w:pPr>
    <w:rPr>
      <w:rFonts w:ascii="Bookman Old Style" w:hAnsi="Bookman Old Style" w:cs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9aec171a-a2e5-45e6-9ce7-5925fc0b2092.png" Id="Rd4324ca1ca4a48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0.jpeg" Id="rId2" /><Relationship Type="http://schemas.openxmlformats.org/officeDocument/2006/relationships/image" Target="media/image4.jpeg" Id="rId1" /><Relationship Type="http://schemas.openxmlformats.org/officeDocument/2006/relationships/image" Target="/word/media/9aec171a-a2e5-45e6-9ce7-5925fc0b2092.png" Id="R094e5a1317894a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227</Words>
  <Characters>1231</Characters>
  <Application>Microsoft Office Word</Application>
  <DocSecurity>0</DocSecurity>
  <Lines>10</Lines>
  <Paragraphs>2</Paragraphs>
  <ScaleCrop>false</ScaleCrop>
  <Company>Organização não conhecida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dc:description/>
  <cp:lastModifiedBy>Dayane Cristina Santos Camolez</cp:lastModifiedBy>
  <cp:revision>8</cp:revision>
  <cp:lastPrinted>2013-01-24T12:50:00Z</cp:lastPrinted>
  <dcterms:created xsi:type="dcterms:W3CDTF">2013-02-10T19:37:00Z</dcterms:created>
  <dcterms:modified xsi:type="dcterms:W3CDTF">2018-05-30T16:12:00Z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