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1D106C">
        <w:rPr>
          <w:rFonts w:ascii="Arial" w:hAnsi="Arial" w:cs="Arial"/>
          <w:sz w:val="24"/>
          <w:szCs w:val="24"/>
        </w:rPr>
        <w:t>extração de árvores condenadas, na Rua Catanduva, na Cidade Nova II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D106C">
        <w:rPr>
          <w:rFonts w:ascii="Arial" w:hAnsi="Arial" w:cs="Arial"/>
          <w:sz w:val="24"/>
          <w:szCs w:val="24"/>
        </w:rPr>
        <w:t>para que proceda com a extração de árvores condenadas, na Rua Catanduva</w:t>
      </w:r>
      <w:r w:rsidR="001D106C">
        <w:rPr>
          <w:rFonts w:ascii="Arial" w:hAnsi="Arial" w:cs="Arial"/>
          <w:sz w:val="24"/>
          <w:szCs w:val="24"/>
        </w:rPr>
        <w:t>, nos números 43 e 45</w:t>
      </w:r>
      <w:r w:rsidR="001D106C">
        <w:rPr>
          <w:rFonts w:ascii="Arial" w:hAnsi="Arial" w:cs="Arial"/>
          <w:sz w:val="24"/>
          <w:szCs w:val="24"/>
        </w:rPr>
        <w:t>, na Cidade Nova II</w:t>
      </w:r>
      <w:r>
        <w:rPr>
          <w:rFonts w:ascii="Arial" w:hAnsi="Arial" w:cs="Arial"/>
          <w:sz w:val="24"/>
          <w:szCs w:val="24"/>
        </w:rPr>
        <w:t>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dos imóveis 43 e 45</w:t>
      </w:r>
      <w:proofErr w:type="gramStart"/>
      <w:r w:rsidR="004C64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procuraram</w:t>
      </w:r>
      <w:proofErr w:type="gramEnd"/>
      <w:r>
        <w:rPr>
          <w:rFonts w:ascii="Arial" w:hAnsi="Arial" w:cs="Arial"/>
          <w:sz w:val="24"/>
          <w:szCs w:val="24"/>
        </w:rPr>
        <w:t xml:space="preserve"> por este gabinete, informando que há incríveis 13 meses, eles têm solicitado para que a municipalidade extraia duas árvores já condenadas pela própria Secretaria de Meio Ambiente, localizadas defronte aos números supracitados</w:t>
      </w:r>
      <w:r w:rsidR="004C649F">
        <w:rPr>
          <w:rFonts w:ascii="Arial" w:hAnsi="Arial" w:cs="Arial"/>
          <w:sz w:val="24"/>
          <w:szCs w:val="24"/>
        </w:rPr>
        <w:t>.</w:t>
      </w:r>
    </w:p>
    <w:p w:rsidR="00F16BC5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família já efetuou pedido junto à Administração, sob o número de protocolo 4699/2017.</w:t>
      </w:r>
      <w:r w:rsidR="00BD51AF">
        <w:rPr>
          <w:rFonts w:ascii="Arial" w:hAnsi="Arial" w:cs="Arial"/>
          <w:sz w:val="24"/>
          <w:szCs w:val="24"/>
        </w:rPr>
        <w:t xml:space="preserve"> 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D106C">
        <w:rPr>
          <w:rFonts w:ascii="Arial" w:hAnsi="Arial" w:cs="Arial"/>
          <w:sz w:val="24"/>
          <w:szCs w:val="24"/>
        </w:rPr>
        <w:t>18 de maio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3D2" w:rsidRDefault="002673D2">
      <w:r>
        <w:separator/>
      </w:r>
    </w:p>
  </w:endnote>
  <w:endnote w:type="continuationSeparator" w:id="0">
    <w:p w:rsidR="002673D2" w:rsidRDefault="0026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3D2" w:rsidRDefault="002673D2">
      <w:r>
        <w:separator/>
      </w:r>
    </w:p>
  </w:footnote>
  <w:footnote w:type="continuationSeparator" w:id="0">
    <w:p w:rsidR="002673D2" w:rsidRDefault="00267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753590c42f49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673D2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E0FCC"/>
    <w:rsid w:val="006E234C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2B3E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f52d53f-351f-4479-b9fd-57dfd054e9e6.png" Id="R2b682721ae9248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f52d53f-351f-4479-b9fd-57dfd054e9e6.png" Id="R7d753590c42f49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2018-05-18T17:57:00Z</dcterms:created>
  <dcterms:modified xsi:type="dcterms:W3CDTF">2018-05-18T17:57:00Z</dcterms:modified>
</cp:coreProperties>
</file>