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342EB0">
        <w:rPr>
          <w:rFonts w:ascii="Arial" w:hAnsi="Arial" w:cs="Arial"/>
          <w:sz w:val="24"/>
          <w:szCs w:val="24"/>
        </w:rPr>
        <w:t xml:space="preserve"> piscante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581951">
        <w:rPr>
          <w:rFonts w:ascii="Arial" w:hAnsi="Arial" w:cs="Arial"/>
          <w:sz w:val="24"/>
          <w:szCs w:val="24"/>
        </w:rPr>
        <w:t xml:space="preserve">na Rua </w:t>
      </w:r>
      <w:r w:rsidR="00342EB0">
        <w:rPr>
          <w:rFonts w:ascii="Arial" w:hAnsi="Arial" w:cs="Arial"/>
          <w:sz w:val="24"/>
          <w:szCs w:val="24"/>
        </w:rPr>
        <w:t>Nicarágua defronte o nº 123 no Sartori.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EB0" w:rsidRDefault="00A35AE9" w:rsidP="00342EB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</w:t>
      </w:r>
      <w:r w:rsidR="00342EB0">
        <w:rPr>
          <w:rFonts w:ascii="Arial" w:hAnsi="Arial" w:cs="Arial"/>
          <w:sz w:val="24"/>
          <w:szCs w:val="24"/>
        </w:rPr>
        <w:t>lâmpada piscante na Rua Nicarágua defronte o nº 123 no Sartori.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EB0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474b444dc84f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59c63a-5482-4c70-b913-0c49ae0b113a.png" Id="Rb07c8efbd9784d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59c63a-5482-4c70-b913-0c49ae0b113a.png" Id="R97474b444dc84f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4F05-1C35-4C2B-86B9-329669B0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105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2018-05-10T12:50:00Z</dcterms:modified>
</cp:coreProperties>
</file>