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18343C">
        <w:rPr>
          <w:rFonts w:ascii="Arial" w:hAnsi="Arial" w:cs="Arial"/>
        </w:rPr>
        <w:t>05644</w:t>
      </w:r>
      <w:r w:rsidRPr="00C355D1">
        <w:rPr>
          <w:rFonts w:ascii="Arial" w:hAnsi="Arial" w:cs="Arial"/>
        </w:rPr>
        <w:t>/</w:t>
      </w:r>
      <w:r w:rsidR="0018343C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E41D6F">
        <w:rPr>
          <w:rFonts w:ascii="Arial" w:hAnsi="Arial" w:cs="Arial"/>
          <w:sz w:val="24"/>
          <w:szCs w:val="24"/>
        </w:rPr>
        <w:t xml:space="preserve">que efetue </w:t>
      </w:r>
      <w:r w:rsidR="00C7359F">
        <w:rPr>
          <w:rFonts w:ascii="Arial" w:hAnsi="Arial" w:cs="Arial"/>
          <w:sz w:val="24"/>
          <w:szCs w:val="24"/>
        </w:rPr>
        <w:t>estudos quanto a ampliação do horário de funcionamento</w:t>
      </w:r>
      <w:r w:rsidR="00D95868">
        <w:rPr>
          <w:rFonts w:ascii="Arial" w:hAnsi="Arial" w:cs="Arial"/>
          <w:sz w:val="24"/>
          <w:szCs w:val="24"/>
        </w:rPr>
        <w:t>,</w:t>
      </w:r>
      <w:r w:rsidR="00C7359F">
        <w:rPr>
          <w:rFonts w:ascii="Arial" w:hAnsi="Arial" w:cs="Arial"/>
          <w:sz w:val="24"/>
          <w:szCs w:val="24"/>
        </w:rPr>
        <w:t xml:space="preserve"> dos parques públicos durante o horário de verão</w:t>
      </w:r>
      <w:r w:rsidR="00841D14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41D6F">
        <w:rPr>
          <w:rFonts w:ascii="Arial" w:hAnsi="Arial" w:cs="Arial"/>
          <w:bCs/>
          <w:sz w:val="24"/>
          <w:szCs w:val="24"/>
        </w:rPr>
        <w:t xml:space="preserve">efetue </w:t>
      </w:r>
      <w:r w:rsidR="00D95868">
        <w:rPr>
          <w:rFonts w:ascii="Arial" w:hAnsi="Arial" w:cs="Arial"/>
          <w:bCs/>
          <w:sz w:val="24"/>
          <w:szCs w:val="24"/>
        </w:rPr>
        <w:t>estudos vis</w:t>
      </w:r>
      <w:r w:rsidR="00C7359F">
        <w:rPr>
          <w:rFonts w:ascii="Arial" w:hAnsi="Arial" w:cs="Arial"/>
          <w:bCs/>
          <w:sz w:val="24"/>
          <w:szCs w:val="24"/>
        </w:rPr>
        <w:t xml:space="preserve">ando ampliação do </w:t>
      </w:r>
      <w:r w:rsidR="006108CB">
        <w:rPr>
          <w:rFonts w:ascii="Arial" w:hAnsi="Arial" w:cs="Arial"/>
          <w:bCs/>
          <w:sz w:val="24"/>
          <w:szCs w:val="24"/>
        </w:rPr>
        <w:t>período</w:t>
      </w:r>
      <w:r w:rsidR="00C7359F">
        <w:rPr>
          <w:rFonts w:ascii="Arial" w:hAnsi="Arial" w:cs="Arial"/>
          <w:bCs/>
          <w:sz w:val="24"/>
          <w:szCs w:val="24"/>
        </w:rPr>
        <w:t xml:space="preserve"> de funcionamento dos parques públicos durante</w:t>
      </w:r>
      <w:r w:rsidR="00D95868">
        <w:rPr>
          <w:rFonts w:ascii="Arial" w:hAnsi="Arial" w:cs="Arial"/>
          <w:bCs/>
          <w:sz w:val="24"/>
          <w:szCs w:val="24"/>
        </w:rPr>
        <w:t xml:space="preserve"> a implantação do horário de ve</w:t>
      </w:r>
      <w:r w:rsidR="00C7359F">
        <w:rPr>
          <w:rFonts w:ascii="Arial" w:hAnsi="Arial" w:cs="Arial"/>
          <w:bCs/>
          <w:sz w:val="24"/>
          <w:szCs w:val="24"/>
        </w:rPr>
        <w:t>rão.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03C62" w:rsidRDefault="00C7359F" w:rsidP="00D7349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procuraram por este vereador, questionando a possibilidade dos parques públicos (principalmente o parque localizado no Jardim Panambi), ficarem abertos ao publico até </w:t>
      </w:r>
      <w:r w:rsidR="00D95868">
        <w:rPr>
          <w:rFonts w:ascii="Arial" w:hAnsi="Arial" w:cs="Arial"/>
        </w:rPr>
        <w:t>às</w:t>
      </w:r>
      <w:r>
        <w:rPr>
          <w:rFonts w:ascii="Arial" w:hAnsi="Arial" w:cs="Arial"/>
        </w:rPr>
        <w:t xml:space="preserve"> 20h</w:t>
      </w:r>
      <w:r w:rsidR="00D95868">
        <w:rPr>
          <w:rFonts w:ascii="Arial" w:hAnsi="Arial" w:cs="Arial"/>
        </w:rPr>
        <w:t xml:space="preserve"> durante o período de implantação do horário de verão</w:t>
      </w:r>
      <w:r>
        <w:rPr>
          <w:rFonts w:ascii="Arial" w:hAnsi="Arial" w:cs="Arial"/>
        </w:rPr>
        <w:t xml:space="preserve">, </w:t>
      </w:r>
      <w:r w:rsidR="00D95868">
        <w:rPr>
          <w:rFonts w:ascii="Arial" w:hAnsi="Arial" w:cs="Arial"/>
        </w:rPr>
        <w:t>de segunda a sábado</w:t>
      </w:r>
      <w:r>
        <w:rPr>
          <w:rFonts w:ascii="Arial" w:hAnsi="Arial" w:cs="Arial"/>
        </w:rPr>
        <w:t>, assim</w:t>
      </w:r>
      <w:r w:rsidR="00D9586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os pais terão tempo para levar seus filhos para se divertirem após o expediente de trabalho.</w:t>
      </w:r>
    </w:p>
    <w:p w:rsidR="00C7359F" w:rsidRPr="00C355D1" w:rsidRDefault="00C7359F" w:rsidP="00D73494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63E2B">
        <w:rPr>
          <w:rFonts w:ascii="Arial" w:hAnsi="Arial" w:cs="Arial"/>
          <w:sz w:val="24"/>
          <w:szCs w:val="24"/>
        </w:rPr>
        <w:t>16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36A" w:rsidRDefault="0045136A">
      <w:r>
        <w:separator/>
      </w:r>
    </w:p>
  </w:endnote>
  <w:endnote w:type="continuationSeparator" w:id="0">
    <w:p w:rsidR="0045136A" w:rsidRDefault="00451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36A" w:rsidRDefault="0045136A">
      <w:r>
        <w:separator/>
      </w:r>
    </w:p>
  </w:footnote>
  <w:footnote w:type="continuationSeparator" w:id="0">
    <w:p w:rsidR="0045136A" w:rsidRDefault="00451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C093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C0938" w:rsidRPr="006C0938" w:rsidRDefault="006C0938" w:rsidP="006C093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C0938">
                  <w:rPr>
                    <w:rFonts w:ascii="Arial" w:hAnsi="Arial" w:cs="Arial"/>
                    <w:b/>
                  </w:rPr>
                  <w:t>PROTOCOLO Nº: 10289/2013     DATA: 18/10/2013     HORA: 14:52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7640C"/>
    <w:rsid w:val="00146210"/>
    <w:rsid w:val="0018343C"/>
    <w:rsid w:val="001B478A"/>
    <w:rsid w:val="001D1394"/>
    <w:rsid w:val="0033648A"/>
    <w:rsid w:val="00373483"/>
    <w:rsid w:val="003D3AA8"/>
    <w:rsid w:val="003E787A"/>
    <w:rsid w:val="0045136A"/>
    <w:rsid w:val="00454EAC"/>
    <w:rsid w:val="00466D3F"/>
    <w:rsid w:val="0049057E"/>
    <w:rsid w:val="004B57DB"/>
    <w:rsid w:val="004C67DE"/>
    <w:rsid w:val="004E01C6"/>
    <w:rsid w:val="005E493A"/>
    <w:rsid w:val="006108CB"/>
    <w:rsid w:val="006A68DA"/>
    <w:rsid w:val="006A6CCB"/>
    <w:rsid w:val="006C0938"/>
    <w:rsid w:val="00705ABB"/>
    <w:rsid w:val="0077090B"/>
    <w:rsid w:val="007977E6"/>
    <w:rsid w:val="00810A30"/>
    <w:rsid w:val="00841D14"/>
    <w:rsid w:val="00882E35"/>
    <w:rsid w:val="00961FE7"/>
    <w:rsid w:val="009A7C1A"/>
    <w:rsid w:val="009F196D"/>
    <w:rsid w:val="00A452D6"/>
    <w:rsid w:val="00A71CAF"/>
    <w:rsid w:val="00A9035B"/>
    <w:rsid w:val="00AE702A"/>
    <w:rsid w:val="00B63E2B"/>
    <w:rsid w:val="00C7359F"/>
    <w:rsid w:val="00CD613B"/>
    <w:rsid w:val="00CF7F49"/>
    <w:rsid w:val="00D03C62"/>
    <w:rsid w:val="00D26CB3"/>
    <w:rsid w:val="00D73494"/>
    <w:rsid w:val="00D77771"/>
    <w:rsid w:val="00D95868"/>
    <w:rsid w:val="00E41D6F"/>
    <w:rsid w:val="00E82CE2"/>
    <w:rsid w:val="00E903BB"/>
    <w:rsid w:val="00EB7D7D"/>
    <w:rsid w:val="00EE7983"/>
    <w:rsid w:val="00F16623"/>
    <w:rsid w:val="00F4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818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