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</w:t>
      </w:r>
      <w:r w:rsidR="00C05B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0AD0">
        <w:rPr>
          <w:rFonts w:ascii="Arial" w:hAnsi="Arial" w:cs="Arial"/>
          <w:sz w:val="24"/>
          <w:szCs w:val="24"/>
        </w:rPr>
        <w:t>3</w:t>
      </w:r>
      <w:proofErr w:type="gramEnd"/>
      <w:r w:rsidR="00474C80">
        <w:rPr>
          <w:rFonts w:ascii="Arial" w:hAnsi="Arial" w:cs="Arial"/>
          <w:sz w:val="24"/>
          <w:szCs w:val="24"/>
        </w:rPr>
        <w:t xml:space="preserve"> lâmpada</w:t>
      </w:r>
      <w:r w:rsidR="00C05BD5">
        <w:rPr>
          <w:rFonts w:ascii="Arial" w:hAnsi="Arial" w:cs="Arial"/>
          <w:sz w:val="24"/>
          <w:szCs w:val="24"/>
        </w:rPr>
        <w:t>s</w:t>
      </w:r>
      <w:r w:rsidR="00474C80">
        <w:rPr>
          <w:rFonts w:ascii="Arial" w:hAnsi="Arial" w:cs="Arial"/>
          <w:sz w:val="24"/>
          <w:szCs w:val="24"/>
        </w:rPr>
        <w:t xml:space="preserve"> </w:t>
      </w:r>
      <w:r w:rsidR="003F45D1">
        <w:rPr>
          <w:rFonts w:ascii="Arial" w:hAnsi="Arial" w:cs="Arial"/>
          <w:sz w:val="24"/>
          <w:szCs w:val="24"/>
        </w:rPr>
        <w:t xml:space="preserve">na </w:t>
      </w:r>
      <w:r w:rsidR="00C05BD5">
        <w:rPr>
          <w:rFonts w:ascii="Arial" w:hAnsi="Arial" w:cs="Arial"/>
          <w:sz w:val="24"/>
          <w:szCs w:val="24"/>
        </w:rPr>
        <w:t xml:space="preserve">Rua </w:t>
      </w:r>
      <w:r w:rsidR="00230AD0">
        <w:rPr>
          <w:rFonts w:ascii="Arial" w:hAnsi="Arial" w:cs="Arial"/>
          <w:sz w:val="24"/>
          <w:szCs w:val="24"/>
        </w:rPr>
        <w:t xml:space="preserve">Orlando Jacomassi defronte os números69; 326 e 372 no Pinheirinho. 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2C89" w:rsidRDefault="00A35AE9" w:rsidP="00AD2C8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troca de </w:t>
      </w:r>
      <w:proofErr w:type="gramStart"/>
      <w:r w:rsidR="00230AD0">
        <w:rPr>
          <w:rFonts w:ascii="Arial" w:hAnsi="Arial" w:cs="Arial"/>
          <w:sz w:val="24"/>
          <w:szCs w:val="24"/>
        </w:rPr>
        <w:t>3</w:t>
      </w:r>
      <w:proofErr w:type="gramEnd"/>
      <w:r w:rsidR="00230AD0">
        <w:rPr>
          <w:rFonts w:ascii="Arial" w:hAnsi="Arial" w:cs="Arial"/>
          <w:sz w:val="24"/>
          <w:szCs w:val="24"/>
        </w:rPr>
        <w:t xml:space="preserve"> lâmpadas na Rua Orlando Jacomassi defronte os números69; 326 e 372 no Pinheirinho.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5080" w:rsidRDefault="00CE5080" w:rsidP="00CE508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da forma que se encontra o local está escuro causando transtornos e insegurança.</w:t>
      </w:r>
    </w:p>
    <w:p w:rsidR="00230AD0" w:rsidRDefault="00230AD0" w:rsidP="00CE508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30AD0" w:rsidRDefault="00230AD0" w:rsidP="00CE508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Recentemente foram trocados os postes, estão com os braços de luz</w:t>
      </w:r>
      <w:proofErr w:type="gramStart"/>
      <w:r>
        <w:rPr>
          <w:rFonts w:ascii="Arial" w:hAnsi="Arial" w:cs="Arial"/>
          <w:sz w:val="24"/>
          <w:szCs w:val="24"/>
        </w:rPr>
        <w:t xml:space="preserve"> porém</w:t>
      </w:r>
      <w:proofErr w:type="gramEnd"/>
      <w:r>
        <w:rPr>
          <w:rFonts w:ascii="Arial" w:hAnsi="Arial" w:cs="Arial"/>
          <w:sz w:val="24"/>
          <w:szCs w:val="24"/>
        </w:rPr>
        <w:t xml:space="preserve"> sem iluminação.</w:t>
      </w:r>
      <w:bookmarkStart w:id="0" w:name="_GoBack"/>
      <w:bookmarkEnd w:id="0"/>
    </w:p>
    <w:p w:rsidR="00222D82" w:rsidRPr="00DE020A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</w:t>
      </w:r>
      <w:r w:rsidR="00C05BD5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257175f31440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6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0AD0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5BD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6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2a554fd-d241-4f9c-9eb4-b81b61f04fd3.png" Id="Rf81bcffcc6154a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a554fd-d241-4f9c-9eb4-b81b61f04fd3.png" Id="R87257175f31440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00B9-39DC-4F5B-8121-7938A79E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388</cp:revision>
  <cp:lastPrinted>2014-10-17T18:19:00Z</cp:lastPrinted>
  <dcterms:created xsi:type="dcterms:W3CDTF">2014-01-16T16:53:00Z</dcterms:created>
  <dcterms:modified xsi:type="dcterms:W3CDTF">2018-05-04T12:02:00Z</dcterms:modified>
</cp:coreProperties>
</file>