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árvores na </w:t>
      </w:r>
      <w:r>
        <w:rPr>
          <w:rFonts w:ascii="Arial" w:hAnsi="Arial" w:cs="Arial"/>
          <w:sz w:val="24"/>
          <w:szCs w:val="24"/>
        </w:rPr>
        <w:t>Rua do Chá, no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poda de galhos de árvores na Rua do Chá, </w:t>
      </w:r>
      <w:r>
        <w:rPr>
          <w:rFonts w:ascii="Arial" w:hAnsi="Arial" w:cs="Arial"/>
          <w:sz w:val="24"/>
          <w:szCs w:val="24"/>
        </w:rPr>
        <w:t>no quarteirão do antigo prédio da TELESP e defronte a Paróquia São Francisco de Assis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Jardim Pérola.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</w:t>
      </w:r>
      <w:r>
        <w:rPr>
          <w:rFonts w:ascii="Arial" w:hAnsi="Arial" w:cs="Arial"/>
          <w:sz w:val="24"/>
          <w:szCs w:val="24"/>
        </w:rPr>
        <w:t>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4C" w:rsidRDefault="006E234C">
      <w:r>
        <w:separator/>
      </w:r>
    </w:p>
  </w:endnote>
  <w:endnote w:type="continuationSeparator" w:id="0">
    <w:p w:rsidR="006E234C" w:rsidRDefault="006E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4C" w:rsidRDefault="006E234C">
      <w:r>
        <w:separator/>
      </w:r>
    </w:p>
  </w:footnote>
  <w:footnote w:type="continuationSeparator" w:id="0">
    <w:p w:rsidR="006E234C" w:rsidRDefault="006E2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d2c93e0c0646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d06001-a9be-47ea-a213-45718226fa66.png" Id="Rfacd0fac2ff2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d06001-a9be-47ea-a213-45718226fa66.png" Id="R58d2c93e0c06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2018-04-20T20:11:00Z</dcterms:created>
  <dcterms:modified xsi:type="dcterms:W3CDTF">2018-04-20T20:11:00Z</dcterms:modified>
</cp:coreProperties>
</file>