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7D03132" w14:textId="4A9DEA95" w:rsidR="00C7785F" w:rsidRDefault="00C7785F" w:rsidP="00C7785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troca de lâmpada </w:t>
      </w:r>
      <w:r w:rsidR="00981AE3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do poste da Rua </w:t>
      </w:r>
      <w:r w:rsidR="00981AE3">
        <w:rPr>
          <w:rFonts w:ascii="Arial" w:hAnsi="Arial" w:cs="Arial"/>
          <w:sz w:val="24"/>
          <w:szCs w:val="24"/>
        </w:rPr>
        <w:t>Sergipe</w:t>
      </w:r>
      <w:r>
        <w:rPr>
          <w:rFonts w:ascii="Arial" w:hAnsi="Arial" w:cs="Arial"/>
          <w:sz w:val="24"/>
          <w:szCs w:val="24"/>
        </w:rPr>
        <w:t xml:space="preserve">, nº </w:t>
      </w:r>
      <w:r w:rsidR="00981AE3">
        <w:rPr>
          <w:rFonts w:ascii="Arial" w:hAnsi="Arial" w:cs="Arial"/>
          <w:sz w:val="24"/>
          <w:szCs w:val="24"/>
        </w:rPr>
        <w:t>498</w:t>
      </w:r>
      <w:r>
        <w:rPr>
          <w:rFonts w:ascii="Arial" w:hAnsi="Arial" w:cs="Arial"/>
          <w:sz w:val="24"/>
          <w:szCs w:val="24"/>
        </w:rPr>
        <w:t xml:space="preserve">, </w:t>
      </w:r>
      <w:r w:rsidR="00981AE3">
        <w:rPr>
          <w:rFonts w:ascii="Arial" w:hAnsi="Arial" w:cs="Arial"/>
          <w:sz w:val="24"/>
          <w:szCs w:val="24"/>
        </w:rPr>
        <w:t xml:space="preserve">esquina com a Rua Pará, </w:t>
      </w:r>
      <w:r>
        <w:rPr>
          <w:rFonts w:ascii="Arial" w:hAnsi="Arial" w:cs="Arial"/>
          <w:sz w:val="24"/>
          <w:szCs w:val="24"/>
        </w:rPr>
        <w:t xml:space="preserve">no bairro Vila Grego, neste município. </w:t>
      </w:r>
    </w:p>
    <w:p w14:paraId="18FC2801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C9763DD" w14:textId="77777777" w:rsidR="00C7785F" w:rsidRDefault="00C7785F" w:rsidP="00C7785F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6DEE348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FC244BB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AD3924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9F6730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467B8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FD8A6A" w14:textId="33F783F3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a troca de lâmpada</w:t>
      </w:r>
      <w:r w:rsidR="00981AE3">
        <w:rPr>
          <w:rFonts w:ascii="Arial" w:hAnsi="Arial" w:cs="Arial"/>
          <w:bCs/>
          <w:sz w:val="24"/>
          <w:szCs w:val="24"/>
        </w:rPr>
        <w:t xml:space="preserve"> queimada </w:t>
      </w:r>
      <w:r>
        <w:rPr>
          <w:rFonts w:ascii="Arial" w:hAnsi="Arial" w:cs="Arial"/>
          <w:bCs/>
          <w:sz w:val="24"/>
          <w:szCs w:val="24"/>
        </w:rPr>
        <w:t xml:space="preserve">do poste da Rua </w:t>
      </w:r>
      <w:r w:rsidR="00981AE3">
        <w:rPr>
          <w:rFonts w:ascii="Arial" w:hAnsi="Arial" w:cs="Arial"/>
          <w:bCs/>
          <w:sz w:val="24"/>
          <w:szCs w:val="24"/>
        </w:rPr>
        <w:t>Sergipe</w:t>
      </w:r>
      <w:r>
        <w:rPr>
          <w:rFonts w:ascii="Arial" w:hAnsi="Arial" w:cs="Arial"/>
          <w:bCs/>
          <w:sz w:val="24"/>
          <w:szCs w:val="24"/>
        </w:rPr>
        <w:t>,</w:t>
      </w:r>
      <w:r w:rsidR="00981AE3">
        <w:rPr>
          <w:rFonts w:ascii="Arial" w:hAnsi="Arial" w:cs="Arial"/>
          <w:bCs/>
          <w:sz w:val="24"/>
          <w:szCs w:val="24"/>
        </w:rPr>
        <w:t xml:space="preserve"> nº 498, esquina com a Rua Pará, </w:t>
      </w:r>
      <w:r>
        <w:rPr>
          <w:rFonts w:ascii="Arial" w:hAnsi="Arial" w:cs="Arial"/>
          <w:bCs/>
          <w:sz w:val="24"/>
          <w:szCs w:val="24"/>
        </w:rPr>
        <w:t xml:space="preserve">no bairro </w:t>
      </w:r>
      <w:r w:rsidR="00981AE3">
        <w:rPr>
          <w:rFonts w:ascii="Arial" w:hAnsi="Arial" w:cs="Arial"/>
          <w:bCs/>
          <w:sz w:val="24"/>
          <w:szCs w:val="24"/>
        </w:rPr>
        <w:t>Vila Grego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B3C9F8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57F12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CC537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ABE430" w14:textId="77777777" w:rsidR="00C7785F" w:rsidRDefault="00C7785F" w:rsidP="00C778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645DCFFD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E0112D8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A3CE4EE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D2726B2" w14:textId="44900C8E" w:rsidR="00C7785F" w:rsidRDefault="00C7785F" w:rsidP="00C778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troca de lâmpada</w:t>
      </w:r>
      <w:r w:rsidR="00981AE3">
        <w:rPr>
          <w:rFonts w:ascii="Arial" w:hAnsi="Arial" w:cs="Arial"/>
        </w:rPr>
        <w:t xml:space="preserve"> queimada</w:t>
      </w:r>
      <w:r>
        <w:rPr>
          <w:rFonts w:ascii="Arial" w:hAnsi="Arial" w:cs="Arial"/>
        </w:rPr>
        <w:t>, fato este que gera insegurança aos moradores.</w:t>
      </w:r>
    </w:p>
    <w:p w14:paraId="42046942" w14:textId="77777777" w:rsidR="00C7785F" w:rsidRDefault="00C7785F" w:rsidP="00C7785F">
      <w:pPr>
        <w:pStyle w:val="Recuodecorpodetexto2"/>
        <w:rPr>
          <w:rFonts w:ascii="Arial" w:hAnsi="Arial" w:cs="Arial"/>
        </w:rPr>
      </w:pPr>
    </w:p>
    <w:p w14:paraId="3E46E6B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0DB6DF" w14:textId="2813FF25" w:rsidR="00C7785F" w:rsidRDefault="00C7785F" w:rsidP="00C7785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1AE3">
        <w:rPr>
          <w:rFonts w:ascii="Arial" w:hAnsi="Arial" w:cs="Arial"/>
          <w:sz w:val="24"/>
          <w:szCs w:val="24"/>
        </w:rPr>
        <w:t>20 de abril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462D7249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58863C3A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30C15184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036103A2" w14:textId="77777777" w:rsidR="00C7785F" w:rsidRDefault="00C7785F" w:rsidP="00C7785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3BD506B0" w14:textId="77777777" w:rsidR="00C7785F" w:rsidRDefault="00C7785F" w:rsidP="00C7785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766E678C" w14:textId="77777777" w:rsidR="00C7785F" w:rsidRDefault="00C7785F" w:rsidP="00C7785F">
      <w:pPr>
        <w:rPr>
          <w:rFonts w:ascii="Bookman Old Style" w:hAnsi="Bookman Old Style"/>
          <w:sz w:val="22"/>
          <w:szCs w:val="22"/>
        </w:rPr>
      </w:pPr>
    </w:p>
    <w:p w14:paraId="04876F5B" w14:textId="77777777" w:rsidR="00C7785F" w:rsidRDefault="00C7785F" w:rsidP="00C7785F">
      <w:pPr>
        <w:rPr>
          <w:rFonts w:ascii="Arial" w:hAnsi="Arial" w:cs="Arial"/>
          <w:sz w:val="24"/>
          <w:szCs w:val="24"/>
        </w:rPr>
      </w:pPr>
    </w:p>
    <w:p w14:paraId="5AC7B586" w14:textId="77777777" w:rsidR="00C7785F" w:rsidRDefault="00C7785F" w:rsidP="00C7785F">
      <w:pPr>
        <w:rPr>
          <w:rFonts w:ascii="Bookman Old Style" w:hAnsi="Bookman Old Style"/>
          <w:sz w:val="22"/>
          <w:szCs w:val="22"/>
        </w:rPr>
      </w:pPr>
    </w:p>
    <w:p w14:paraId="3A8BA9C0" w14:textId="77777777" w:rsidR="00C7785F" w:rsidRPr="00CF7F49" w:rsidRDefault="00C7785F" w:rsidP="00C7785F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C7785F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5ED25" w14:textId="77777777" w:rsidR="00EC09BB" w:rsidRDefault="00EC09BB">
      <w:r>
        <w:separator/>
      </w:r>
    </w:p>
  </w:endnote>
  <w:endnote w:type="continuationSeparator" w:id="0">
    <w:p w14:paraId="476798B8" w14:textId="77777777" w:rsidR="00EC09BB" w:rsidRDefault="00EC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B7317" w14:textId="77777777" w:rsidR="00EC09BB" w:rsidRDefault="00EC09BB">
      <w:r>
        <w:separator/>
      </w:r>
    </w:p>
  </w:footnote>
  <w:footnote w:type="continuationSeparator" w:id="0">
    <w:p w14:paraId="4D89F473" w14:textId="77777777" w:rsidR="00EC09BB" w:rsidRDefault="00EC0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73B694A2" w:rsidR="0049057E" w:rsidRDefault="00A24F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45B2B4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4297F5C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1F897CBE" w:rsidR="00AE702A" w:rsidRDefault="00A24FB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0DE4D9F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1F897CBE" w:rsidR="00AE702A" w:rsidRDefault="00A24FB6">
                    <w:r>
                      <w:rPr>
                        <w:noProof/>
                      </w:rPr>
                      <w:drawing>
                        <wp:inline distT="0" distB="0" distL="0" distR="0" wp14:anchorId="02750DB3" wp14:editId="0DE4D9F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3d5840919747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24FB6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C09BB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b6374d-21ae-4c12-a746-d81b19429617.png" Id="Rb57e88bf8b1d4a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9b6374d-21ae-4c12-a746-d81b19429617.png" Id="Rac3d5840919747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2018-04-20T13:31:00Z</dcterms:created>
  <dcterms:modified xsi:type="dcterms:W3CDTF">2018-04-20T13:31:00Z</dcterms:modified>
</cp:coreProperties>
</file>