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>a limpeza d</w:t>
      </w:r>
      <w:r w:rsidR="00C80F7F">
        <w:rPr>
          <w:rFonts w:ascii="Arial" w:hAnsi="Arial" w:cs="Arial"/>
          <w:sz w:val="24"/>
          <w:szCs w:val="24"/>
        </w:rPr>
        <w:t>a Caixa de Visita</w:t>
      </w:r>
      <w:r w:rsidR="00911643">
        <w:rPr>
          <w:rFonts w:ascii="Arial" w:hAnsi="Arial" w:cs="Arial"/>
          <w:sz w:val="24"/>
          <w:szCs w:val="24"/>
        </w:rPr>
        <w:t xml:space="preserve"> </w:t>
      </w:r>
      <w:r w:rsidR="00C80F7F">
        <w:rPr>
          <w:rFonts w:ascii="Arial" w:hAnsi="Arial" w:cs="Arial"/>
          <w:sz w:val="24"/>
          <w:szCs w:val="24"/>
        </w:rPr>
        <w:t>(</w:t>
      </w:r>
      <w:r w:rsidR="00D77F85">
        <w:rPr>
          <w:rFonts w:ascii="Arial" w:hAnsi="Arial" w:cs="Arial"/>
          <w:sz w:val="24"/>
          <w:szCs w:val="24"/>
        </w:rPr>
        <w:t>PV</w:t>
      </w:r>
      <w:r w:rsidR="00C80F7F">
        <w:rPr>
          <w:rFonts w:ascii="Arial" w:hAnsi="Arial" w:cs="Arial"/>
          <w:sz w:val="24"/>
          <w:szCs w:val="24"/>
        </w:rPr>
        <w:t>)</w:t>
      </w:r>
      <w:r w:rsidR="00911643">
        <w:rPr>
          <w:rFonts w:ascii="Arial" w:hAnsi="Arial" w:cs="Arial"/>
          <w:sz w:val="24"/>
          <w:szCs w:val="24"/>
        </w:rPr>
        <w:t xml:space="preserve"> na Rua Padre Vitório Freguglia defronte o Bloco 1070 no Conjunto Habitacional Roberto Romano.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D87" w:rsidRPr="009A5E22" w:rsidRDefault="00A35AE9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>a limpeza d</w:t>
      </w:r>
      <w:r w:rsidR="00C80F7F">
        <w:rPr>
          <w:rFonts w:ascii="Arial" w:hAnsi="Arial" w:cs="Arial"/>
          <w:sz w:val="24"/>
          <w:szCs w:val="24"/>
        </w:rPr>
        <w:t>a Caixa de Visita (</w:t>
      </w:r>
      <w:r w:rsidR="00D77F85">
        <w:rPr>
          <w:rFonts w:ascii="Arial" w:hAnsi="Arial" w:cs="Arial"/>
          <w:sz w:val="24"/>
          <w:szCs w:val="24"/>
        </w:rPr>
        <w:t>PV</w:t>
      </w:r>
      <w:r w:rsidR="00C80F7F">
        <w:rPr>
          <w:rFonts w:ascii="Arial" w:hAnsi="Arial" w:cs="Arial"/>
          <w:sz w:val="24"/>
          <w:szCs w:val="24"/>
        </w:rPr>
        <w:t>)</w:t>
      </w:r>
      <w:r w:rsidR="00911643">
        <w:rPr>
          <w:rFonts w:ascii="Arial" w:hAnsi="Arial" w:cs="Arial"/>
          <w:sz w:val="24"/>
          <w:szCs w:val="24"/>
        </w:rPr>
        <w:t xml:space="preserve"> na Rua Padre Vitório Freguglia defronte o Bloco 1070 no Conjunto Habitacional Roberto Romano.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 xml:space="preserve">segundo ele </w:t>
      </w:r>
      <w:r w:rsidR="0011486C">
        <w:rPr>
          <w:rFonts w:ascii="Arial" w:hAnsi="Arial" w:cs="Arial"/>
          <w:sz w:val="24"/>
          <w:szCs w:val="24"/>
        </w:rPr>
        <w:t>a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>referid</w:t>
      </w:r>
      <w:r w:rsidR="0011486C">
        <w:rPr>
          <w:rFonts w:ascii="Arial" w:hAnsi="Arial" w:cs="Arial"/>
          <w:sz w:val="24"/>
          <w:szCs w:val="24"/>
        </w:rPr>
        <w:t>a Caixa de Visita</w:t>
      </w:r>
      <w:r w:rsidR="00911643">
        <w:rPr>
          <w:rFonts w:ascii="Arial" w:hAnsi="Arial" w:cs="Arial"/>
          <w:sz w:val="24"/>
          <w:szCs w:val="24"/>
        </w:rPr>
        <w:t xml:space="preserve"> </w:t>
      </w:r>
      <w:r w:rsidR="0011486C">
        <w:rPr>
          <w:rFonts w:ascii="Arial" w:hAnsi="Arial" w:cs="Arial"/>
          <w:sz w:val="24"/>
          <w:szCs w:val="24"/>
        </w:rPr>
        <w:t>(</w:t>
      </w:r>
      <w:r w:rsidR="00D77F85">
        <w:rPr>
          <w:rFonts w:ascii="Arial" w:hAnsi="Arial" w:cs="Arial"/>
          <w:sz w:val="24"/>
          <w:szCs w:val="24"/>
        </w:rPr>
        <w:t>PV</w:t>
      </w:r>
      <w:r w:rsidR="0011486C">
        <w:rPr>
          <w:rFonts w:ascii="Arial" w:hAnsi="Arial" w:cs="Arial"/>
          <w:sz w:val="24"/>
          <w:szCs w:val="24"/>
        </w:rPr>
        <w:t>)</w:t>
      </w:r>
      <w:r w:rsidR="00911643">
        <w:rPr>
          <w:rFonts w:ascii="Arial" w:hAnsi="Arial" w:cs="Arial"/>
          <w:sz w:val="24"/>
          <w:szCs w:val="24"/>
        </w:rPr>
        <w:t xml:space="preserve"> está </w:t>
      </w:r>
      <w:r w:rsidR="0011486C">
        <w:rPr>
          <w:rFonts w:ascii="Arial" w:hAnsi="Arial" w:cs="Arial"/>
          <w:sz w:val="24"/>
          <w:szCs w:val="24"/>
        </w:rPr>
        <w:t>exalando mau cheiro,</w:t>
      </w:r>
      <w:r w:rsidR="00911643">
        <w:rPr>
          <w:rFonts w:ascii="Arial" w:hAnsi="Arial" w:cs="Arial"/>
          <w:sz w:val="24"/>
          <w:szCs w:val="24"/>
        </w:rPr>
        <w:t xml:space="preserve"> causando transtornos</w:t>
      </w:r>
      <w:bookmarkStart w:id="0" w:name="_GoBack"/>
      <w:bookmarkEnd w:id="0"/>
      <w:r w:rsidR="00E36394">
        <w:rPr>
          <w:rFonts w:ascii="Arial" w:hAnsi="Arial" w:cs="Arial"/>
          <w:sz w:val="24"/>
          <w:szCs w:val="24"/>
        </w:rPr>
        <w:t>.</w:t>
      </w:r>
      <w:r w:rsidR="0052132C">
        <w:rPr>
          <w:rFonts w:ascii="Arial" w:hAnsi="Arial" w:cs="Arial"/>
          <w:sz w:val="24"/>
          <w:szCs w:val="24"/>
        </w:rPr>
        <w:t xml:space="preserve"> </w:t>
      </w:r>
      <w:r w:rsidR="00744B16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911643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44B1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7897D2" wp14:editId="556531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3354A5" wp14:editId="1A42FE0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6EE79A" wp14:editId="3DB7D5F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f26bdd0ceb4e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486C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0F7F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daac80-cd0e-4c72-9a99-e6328ea3c4e8.png" Id="Rad06cdb418a345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daac80-cd0e-4c72-9a99-e6328ea3c4e8.png" Id="R4af26bdd0ceb4e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8E1F-FCE2-4D72-B3C5-4AEC2E5B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123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369</cp:revision>
  <cp:lastPrinted>2014-10-17T18:19:00Z</cp:lastPrinted>
  <dcterms:created xsi:type="dcterms:W3CDTF">2014-01-16T16:53:00Z</dcterms:created>
  <dcterms:modified xsi:type="dcterms:W3CDTF">2018-04-19T12:12:00Z</dcterms:modified>
</cp:coreProperties>
</file>