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20FBA">
        <w:rPr>
          <w:rFonts w:ascii="Arial" w:hAnsi="Arial" w:cs="Arial"/>
        </w:rPr>
        <w:t>05694</w:t>
      </w:r>
      <w:r>
        <w:rPr>
          <w:rFonts w:ascii="Arial" w:hAnsi="Arial" w:cs="Arial"/>
        </w:rPr>
        <w:t>/</w:t>
      </w:r>
      <w:r w:rsidR="00D20FB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BA2847">
        <w:rPr>
          <w:rFonts w:ascii="Arial" w:hAnsi="Arial" w:cs="Arial"/>
          <w:sz w:val="24"/>
          <w:szCs w:val="24"/>
        </w:rPr>
        <w:t>Ipe</w:t>
      </w:r>
      <w:r w:rsidR="003F29A2">
        <w:rPr>
          <w:rFonts w:ascii="Arial" w:hAnsi="Arial" w:cs="Arial"/>
          <w:sz w:val="24"/>
          <w:szCs w:val="24"/>
        </w:rPr>
        <w:t>ú</w:t>
      </w:r>
      <w:r w:rsidR="00BA2847">
        <w:rPr>
          <w:rFonts w:ascii="Arial" w:hAnsi="Arial" w:cs="Arial"/>
          <w:sz w:val="24"/>
          <w:szCs w:val="24"/>
        </w:rPr>
        <w:t>na</w:t>
      </w:r>
      <w:r w:rsidR="003F29A2">
        <w:rPr>
          <w:rFonts w:ascii="Arial" w:hAnsi="Arial" w:cs="Arial"/>
          <w:sz w:val="24"/>
          <w:szCs w:val="24"/>
        </w:rPr>
        <w:t>,</w:t>
      </w:r>
      <w:r w:rsidR="00BA2847">
        <w:rPr>
          <w:rFonts w:ascii="Arial" w:hAnsi="Arial" w:cs="Arial"/>
          <w:sz w:val="24"/>
          <w:szCs w:val="24"/>
        </w:rPr>
        <w:t xml:space="preserve"> </w:t>
      </w:r>
      <w:r w:rsidR="00AA0C4A">
        <w:rPr>
          <w:rFonts w:ascii="Arial" w:hAnsi="Arial" w:cs="Arial"/>
          <w:sz w:val="24"/>
          <w:szCs w:val="24"/>
        </w:rPr>
        <w:t>pr</w:t>
      </w:r>
      <w:r w:rsidR="000F2907">
        <w:rPr>
          <w:rFonts w:ascii="Arial" w:hAnsi="Arial" w:cs="Arial"/>
          <w:sz w:val="24"/>
          <w:szCs w:val="24"/>
        </w:rPr>
        <w:t xml:space="preserve">óximo ao número </w:t>
      </w:r>
      <w:r w:rsidR="00BA2847">
        <w:rPr>
          <w:rFonts w:ascii="Arial" w:hAnsi="Arial" w:cs="Arial"/>
          <w:sz w:val="24"/>
          <w:szCs w:val="24"/>
        </w:rPr>
        <w:t>291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BA2847">
        <w:rPr>
          <w:rFonts w:ascii="Arial" w:hAnsi="Arial" w:cs="Arial"/>
          <w:sz w:val="24"/>
          <w:szCs w:val="24"/>
        </w:rPr>
        <w:t>Santa Rosa 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3F29A2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0F2907" w:rsidRPr="00883313">
        <w:rPr>
          <w:rFonts w:ascii="Arial" w:hAnsi="Arial" w:cs="Arial"/>
        </w:rPr>
        <w:t xml:space="preserve">Rua </w:t>
      </w:r>
      <w:r w:rsidR="00BA2847">
        <w:rPr>
          <w:rFonts w:ascii="Arial" w:hAnsi="Arial" w:cs="Arial"/>
        </w:rPr>
        <w:t>Ipe</w:t>
      </w:r>
      <w:r w:rsidR="003F29A2">
        <w:rPr>
          <w:rFonts w:ascii="Arial" w:hAnsi="Arial" w:cs="Arial"/>
          <w:lang w:val="pt-BR"/>
        </w:rPr>
        <w:t>ú</w:t>
      </w:r>
      <w:r w:rsidR="00BA2847">
        <w:rPr>
          <w:rFonts w:ascii="Arial" w:hAnsi="Arial" w:cs="Arial"/>
        </w:rPr>
        <w:t>na</w:t>
      </w:r>
      <w:r w:rsidR="003F29A2">
        <w:rPr>
          <w:rFonts w:ascii="Arial" w:hAnsi="Arial" w:cs="Arial"/>
          <w:lang w:val="pt-BR"/>
        </w:rPr>
        <w:t>,</w:t>
      </w:r>
      <w:r w:rsidR="00BA2847">
        <w:rPr>
          <w:rFonts w:ascii="Arial" w:hAnsi="Arial" w:cs="Arial"/>
        </w:rPr>
        <w:t xml:space="preserve"> próximo ao número 291, n</w:t>
      </w:r>
      <w:r w:rsidR="00BA2847" w:rsidRPr="00A62F99">
        <w:rPr>
          <w:rFonts w:ascii="Arial" w:hAnsi="Arial" w:cs="Arial"/>
        </w:rPr>
        <w:t xml:space="preserve">o bairro </w:t>
      </w:r>
      <w:r w:rsidR="00BA2847">
        <w:rPr>
          <w:rFonts w:ascii="Arial" w:hAnsi="Arial" w:cs="Arial"/>
        </w:rPr>
        <w:t>Santa Rosa I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2847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F29A2">
        <w:rPr>
          <w:rFonts w:ascii="Arial" w:hAnsi="Arial" w:cs="Arial"/>
          <w:sz w:val="24"/>
          <w:szCs w:val="24"/>
        </w:rPr>
        <w:t>o</w:t>
      </w:r>
      <w:r w:rsidR="00AA0C4A">
        <w:rPr>
          <w:rFonts w:ascii="Arial" w:hAnsi="Arial" w:cs="Arial"/>
          <w:sz w:val="24"/>
          <w:szCs w:val="24"/>
        </w:rPr>
        <w:t>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F29A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F29A2" w:rsidRPr="00C355D1" w:rsidRDefault="003F29A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29A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F29A2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E3" w:rsidRDefault="005207E3">
      <w:r>
        <w:separator/>
      </w:r>
    </w:p>
  </w:endnote>
  <w:endnote w:type="continuationSeparator" w:id="0">
    <w:p w:rsidR="005207E3" w:rsidRDefault="0052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E3" w:rsidRDefault="005207E3">
      <w:r>
        <w:separator/>
      </w:r>
    </w:p>
  </w:footnote>
  <w:footnote w:type="continuationSeparator" w:id="0">
    <w:p w:rsidR="005207E3" w:rsidRDefault="0052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35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35D6" w:rsidRPr="004235D6" w:rsidRDefault="004235D6" w:rsidP="004235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35D6">
                  <w:rPr>
                    <w:rFonts w:ascii="Arial" w:hAnsi="Arial" w:cs="Arial"/>
                    <w:b/>
                  </w:rPr>
                  <w:t>PROTOCOLO Nº: 10342/2013     DATA: 18/10/2013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02088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3F29A2"/>
    <w:rsid w:val="004235D6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07E3"/>
    <w:rsid w:val="00526D15"/>
    <w:rsid w:val="00584877"/>
    <w:rsid w:val="005B1CA0"/>
    <w:rsid w:val="00603A3A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0FBA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F5E45-C892-4741-BE94-BB58E22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