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>construir uma cobertura para o ponto de taxi do Terminal Urbano Municipal.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5BF" w:rsidRDefault="00A35AE9" w:rsidP="00D315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>construir uma cobertura para o ponto de taxi do Terminal Urbano Municipal.</w:t>
      </w:r>
    </w:p>
    <w:p w:rsidR="00206E05" w:rsidRPr="001E48C4" w:rsidRDefault="00206E05" w:rsidP="004A53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F1DAF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munícipes solicitando essa providência, pois segundo eles o referido ponto de taxi não tem cobertura, os motoristas não conseguem ficar dentro dos veículos devido ao sol quente e são obrigados a procurar uma sombra longe de seus veículos</w:t>
      </w:r>
      <w:r w:rsidR="00B5637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D146B" w:rsidRDefault="00DD14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9C3DD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1B03C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7ec052257145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37B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53ff41-5abd-4349-a955-41d4e97e6d9b.png" Id="R78a9eb9b86a1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53ff41-5abd-4349-a955-41d4e97e6d9b.png" Id="R7a7ec0522571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1CE4-B19D-4508-A16B-3350C37F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127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2018-04-13T11:43:00Z</dcterms:modified>
</cp:coreProperties>
</file>