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EE0A50">
        <w:rPr>
          <w:rFonts w:ascii="Arial" w:hAnsi="Arial" w:cs="Arial"/>
          <w:sz w:val="24"/>
          <w:szCs w:val="24"/>
        </w:rPr>
        <w:t xml:space="preserve"> </w:t>
      </w:r>
      <w:r w:rsidR="00B06CE1">
        <w:rPr>
          <w:rFonts w:ascii="Arial" w:hAnsi="Arial" w:cs="Arial"/>
          <w:sz w:val="24"/>
          <w:szCs w:val="24"/>
        </w:rPr>
        <w:t>instalação de placas de aviso de proibição de descarte de lixo e entulhos em área do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06CE1">
        <w:rPr>
          <w:rFonts w:ascii="Arial" w:hAnsi="Arial" w:cs="Arial"/>
          <w:sz w:val="24"/>
          <w:szCs w:val="24"/>
        </w:rPr>
        <w:t>instalação de placas de aviso de proibição de descarte de lixo e entulhos em área</w:t>
      </w:r>
      <w:r w:rsidR="00B06CE1">
        <w:rPr>
          <w:rFonts w:ascii="Arial" w:hAnsi="Arial" w:cs="Arial"/>
          <w:sz w:val="24"/>
          <w:szCs w:val="24"/>
        </w:rPr>
        <w:t xml:space="preserve"> na Rua Inglaterra, cruzamento com a Rua Albânia n</w:t>
      </w:r>
      <w:r w:rsidR="00B06CE1">
        <w:rPr>
          <w:rFonts w:ascii="Arial" w:hAnsi="Arial" w:cs="Arial"/>
          <w:sz w:val="24"/>
          <w:szCs w:val="24"/>
        </w:rPr>
        <w:t>o Jardim Europa IV</w:t>
      </w:r>
      <w:r w:rsidR="00EE0A5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B06CE1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e pessoas que se </w:t>
      </w:r>
      <w:proofErr w:type="gramStart"/>
      <w:r>
        <w:rPr>
          <w:rFonts w:ascii="Arial" w:hAnsi="Arial" w:cs="Arial"/>
          <w:sz w:val="24"/>
          <w:szCs w:val="24"/>
        </w:rPr>
        <w:t>utilizam da</w:t>
      </w:r>
      <w:proofErr w:type="gramEnd"/>
      <w:r>
        <w:rPr>
          <w:rFonts w:ascii="Arial" w:hAnsi="Arial" w:cs="Arial"/>
          <w:sz w:val="24"/>
          <w:szCs w:val="24"/>
        </w:rPr>
        <w:t xml:space="preserve"> referida área para plantar verduras e legumes, informam que é costumeiro o descarte irregular de lixo e entulho na área em questão e para tanto, solicitam a </w:t>
      </w:r>
      <w:r>
        <w:rPr>
          <w:rFonts w:ascii="Arial" w:hAnsi="Arial" w:cs="Arial"/>
          <w:sz w:val="24"/>
          <w:szCs w:val="24"/>
        </w:rPr>
        <w:t>instalação de placas de aviso de proibição de descarte de lixo e entu</w:t>
      </w:r>
      <w:r>
        <w:rPr>
          <w:rFonts w:ascii="Arial" w:hAnsi="Arial" w:cs="Arial"/>
          <w:sz w:val="24"/>
          <w:szCs w:val="24"/>
        </w:rPr>
        <w:t>lhos visando coibir tal prática</w:t>
      </w:r>
      <w:bookmarkStart w:id="0" w:name="_GoBack"/>
      <w:bookmarkEnd w:id="0"/>
      <w:r w:rsidR="00EE0A50">
        <w:rPr>
          <w:rFonts w:ascii="Arial" w:hAnsi="Arial" w:cs="Arial"/>
          <w:sz w:val="24"/>
          <w:szCs w:val="24"/>
        </w:rPr>
        <w:t xml:space="preserve">. </w:t>
      </w:r>
      <w:r w:rsidR="004753F0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06CE1">
        <w:rPr>
          <w:rFonts w:ascii="Arial" w:hAnsi="Arial" w:cs="Arial"/>
          <w:sz w:val="24"/>
          <w:szCs w:val="24"/>
        </w:rPr>
        <w:t>06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11" w:rsidRDefault="00EB2011">
      <w:r>
        <w:separator/>
      </w:r>
    </w:p>
  </w:endnote>
  <w:endnote w:type="continuationSeparator" w:id="0">
    <w:p w:rsidR="00EB2011" w:rsidRDefault="00E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11" w:rsidRDefault="00EB2011">
      <w:r>
        <w:separator/>
      </w:r>
    </w:p>
  </w:footnote>
  <w:footnote w:type="continuationSeparator" w:id="0">
    <w:p w:rsidR="00EB2011" w:rsidRDefault="00EB2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f49eaa7f6043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6CE1"/>
    <w:rsid w:val="00B2286C"/>
    <w:rsid w:val="00B56C0D"/>
    <w:rsid w:val="00B663C8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011"/>
    <w:rsid w:val="00EB2BB1"/>
    <w:rsid w:val="00EB75CD"/>
    <w:rsid w:val="00EB7D7D"/>
    <w:rsid w:val="00EC3864"/>
    <w:rsid w:val="00EE0A50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ef95db-1972-43ba-9b72-1a6741fd86e7.png" Id="R28281399c36d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ef95db-1972-43ba-9b72-1a6741fd86e7.png" Id="R82f49eaa7f6043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2018-04-06T18:36:00Z</dcterms:created>
  <dcterms:modified xsi:type="dcterms:W3CDTF">2018-04-06T18:36:00Z</dcterms:modified>
</cp:coreProperties>
</file>