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D1767F">
        <w:rPr>
          <w:rFonts w:ascii="Arial" w:hAnsi="Arial" w:cs="Arial"/>
        </w:rPr>
        <w:t>05754</w:t>
      </w:r>
      <w:r w:rsidRPr="00C355D1">
        <w:rPr>
          <w:rFonts w:ascii="Arial" w:hAnsi="Arial" w:cs="Arial"/>
        </w:rPr>
        <w:t>/</w:t>
      </w:r>
      <w:r w:rsidR="00D1767F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BD40C5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BD40C5">
        <w:rPr>
          <w:rFonts w:ascii="Arial" w:hAnsi="Arial" w:cs="Arial"/>
          <w:sz w:val="24"/>
          <w:szCs w:val="24"/>
        </w:rPr>
        <w:t>que</w:t>
      </w:r>
      <w:r w:rsidR="0032292B">
        <w:rPr>
          <w:rFonts w:ascii="Arial" w:hAnsi="Arial" w:cs="Arial"/>
          <w:sz w:val="24"/>
          <w:szCs w:val="24"/>
        </w:rPr>
        <w:t xml:space="preserve"> intensifique rondas policiais na Vila Boldrin, a fim de</w:t>
      </w:r>
      <w:r w:rsidR="0084092B">
        <w:rPr>
          <w:rFonts w:ascii="Arial" w:hAnsi="Arial" w:cs="Arial"/>
          <w:sz w:val="24"/>
          <w:szCs w:val="24"/>
        </w:rPr>
        <w:t>,</w:t>
      </w:r>
      <w:r w:rsidR="0032292B">
        <w:rPr>
          <w:rFonts w:ascii="Arial" w:hAnsi="Arial" w:cs="Arial"/>
          <w:sz w:val="24"/>
          <w:szCs w:val="24"/>
        </w:rPr>
        <w:t xml:space="preserve"> inibir pontos encontro de desocupados</w:t>
      </w:r>
      <w:r w:rsidR="001563AB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41D6F">
        <w:rPr>
          <w:rFonts w:ascii="Arial" w:hAnsi="Arial" w:cs="Arial"/>
          <w:bCs/>
          <w:sz w:val="24"/>
          <w:szCs w:val="24"/>
        </w:rPr>
        <w:t xml:space="preserve">efetue </w:t>
      </w:r>
      <w:r w:rsidR="0032292B">
        <w:rPr>
          <w:rFonts w:ascii="Arial" w:hAnsi="Arial" w:cs="Arial"/>
          <w:bCs/>
          <w:sz w:val="24"/>
          <w:szCs w:val="24"/>
        </w:rPr>
        <w:t>a intensificação de rondas policiais na Vila Boldrin, principalmente na Rua Manoel Teixeira.</w:t>
      </w:r>
    </w:p>
    <w:p w:rsidR="00D751B6" w:rsidRPr="00C355D1" w:rsidRDefault="00D751B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D5109" w:rsidRDefault="00787117" w:rsidP="0032292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da </w:t>
      </w:r>
      <w:r w:rsidR="0032292B">
        <w:rPr>
          <w:rFonts w:ascii="Arial" w:hAnsi="Arial" w:cs="Arial"/>
        </w:rPr>
        <w:t>Rua Manoel Teixeira</w:t>
      </w:r>
      <w:r w:rsidR="00BD40C5">
        <w:rPr>
          <w:rFonts w:ascii="Arial" w:hAnsi="Arial" w:cs="Arial"/>
        </w:rPr>
        <w:t xml:space="preserve"> e adjacências estão revoltados com </w:t>
      </w:r>
      <w:r w:rsidR="0032292B">
        <w:rPr>
          <w:rFonts w:ascii="Arial" w:hAnsi="Arial" w:cs="Arial"/>
        </w:rPr>
        <w:t>o número de usuários de drogas que estão se concentrando em diversos pontos da referida rua. Pedem providencias urgente.</w:t>
      </w:r>
    </w:p>
    <w:p w:rsidR="0032292B" w:rsidRPr="00C355D1" w:rsidRDefault="0032292B" w:rsidP="0032292B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D40C5">
        <w:rPr>
          <w:rFonts w:ascii="Arial" w:hAnsi="Arial" w:cs="Arial"/>
          <w:sz w:val="24"/>
          <w:szCs w:val="24"/>
        </w:rPr>
        <w:t>23</w:t>
      </w:r>
      <w:r w:rsidR="00B63E2B">
        <w:rPr>
          <w:rFonts w:ascii="Arial" w:hAnsi="Arial" w:cs="Arial"/>
          <w:sz w:val="24"/>
          <w:szCs w:val="24"/>
        </w:rPr>
        <w:t xml:space="preserve">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B63E2B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63E2B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680" w:rsidRDefault="006D7680">
      <w:r>
        <w:separator/>
      </w:r>
    </w:p>
  </w:endnote>
  <w:endnote w:type="continuationSeparator" w:id="0">
    <w:p w:rsidR="006D7680" w:rsidRDefault="006D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680" w:rsidRDefault="006D7680">
      <w:r>
        <w:separator/>
      </w:r>
    </w:p>
  </w:footnote>
  <w:footnote w:type="continuationSeparator" w:id="0">
    <w:p w:rsidR="006D7680" w:rsidRDefault="006D7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318D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318D3" w:rsidRPr="005318D3" w:rsidRDefault="005318D3" w:rsidP="005318D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318D3">
                  <w:rPr>
                    <w:rFonts w:ascii="Arial" w:hAnsi="Arial" w:cs="Arial"/>
                    <w:b/>
                  </w:rPr>
                  <w:t>PROTOCOLO Nº: 10507/2013     DATA: 24/10/2013     HORA: 12:56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1C92"/>
    <w:rsid w:val="00146210"/>
    <w:rsid w:val="001563AB"/>
    <w:rsid w:val="00180DF9"/>
    <w:rsid w:val="001B478A"/>
    <w:rsid w:val="001D1394"/>
    <w:rsid w:val="00227678"/>
    <w:rsid w:val="003043F4"/>
    <w:rsid w:val="0032292B"/>
    <w:rsid w:val="0033648A"/>
    <w:rsid w:val="00373483"/>
    <w:rsid w:val="003D3AA8"/>
    <w:rsid w:val="003E787A"/>
    <w:rsid w:val="00454EAC"/>
    <w:rsid w:val="00466D3F"/>
    <w:rsid w:val="0049057E"/>
    <w:rsid w:val="004B57DB"/>
    <w:rsid w:val="004C67DE"/>
    <w:rsid w:val="005318D3"/>
    <w:rsid w:val="005E493A"/>
    <w:rsid w:val="00692698"/>
    <w:rsid w:val="006A68DA"/>
    <w:rsid w:val="006B16AD"/>
    <w:rsid w:val="006D5109"/>
    <w:rsid w:val="006D7680"/>
    <w:rsid w:val="006F4A73"/>
    <w:rsid w:val="00705ABB"/>
    <w:rsid w:val="00787117"/>
    <w:rsid w:val="007977E6"/>
    <w:rsid w:val="0084092B"/>
    <w:rsid w:val="00841D14"/>
    <w:rsid w:val="00882E35"/>
    <w:rsid w:val="008E322E"/>
    <w:rsid w:val="008E67E6"/>
    <w:rsid w:val="00961FE7"/>
    <w:rsid w:val="009A42A8"/>
    <w:rsid w:val="009A7C1A"/>
    <w:rsid w:val="009F196D"/>
    <w:rsid w:val="00A15B15"/>
    <w:rsid w:val="00A422DA"/>
    <w:rsid w:val="00A452D6"/>
    <w:rsid w:val="00A71CAF"/>
    <w:rsid w:val="00A9035B"/>
    <w:rsid w:val="00AD24D5"/>
    <w:rsid w:val="00AE702A"/>
    <w:rsid w:val="00B63E2B"/>
    <w:rsid w:val="00BA54BA"/>
    <w:rsid w:val="00BD40C5"/>
    <w:rsid w:val="00CD613B"/>
    <w:rsid w:val="00CF7F49"/>
    <w:rsid w:val="00D03C62"/>
    <w:rsid w:val="00D1767F"/>
    <w:rsid w:val="00D26CB3"/>
    <w:rsid w:val="00D73494"/>
    <w:rsid w:val="00D751B6"/>
    <w:rsid w:val="00D77771"/>
    <w:rsid w:val="00DC689A"/>
    <w:rsid w:val="00E41D6F"/>
    <w:rsid w:val="00E82CE2"/>
    <w:rsid w:val="00E903BB"/>
    <w:rsid w:val="00EB06C5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