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F65E66">
        <w:rPr>
          <w:rFonts w:ascii="Arial" w:hAnsi="Arial" w:cs="Arial"/>
          <w:sz w:val="24"/>
          <w:szCs w:val="24"/>
        </w:rPr>
        <w:t xml:space="preserve">de </w:t>
      </w:r>
      <w:r w:rsidR="00476855">
        <w:rPr>
          <w:rFonts w:ascii="Arial" w:hAnsi="Arial" w:cs="Arial"/>
          <w:sz w:val="24"/>
          <w:szCs w:val="24"/>
        </w:rPr>
        <w:t>revitalização na malha asfáltica de Rua localizada no Jardim São Francisco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</w:t>
      </w:r>
      <w:r w:rsidR="00476855">
        <w:rPr>
          <w:rFonts w:ascii="Arial" w:hAnsi="Arial" w:cs="Arial"/>
          <w:bCs/>
          <w:sz w:val="24"/>
          <w:szCs w:val="24"/>
        </w:rPr>
        <w:t>revitalização da malha asfáltica da Rua Tupis, próximo à residência de número 2.190, Jardim São Francisco.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7685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Já fora solicitados reparos várias vezes, porém sem resposta. O morador do comércio próximo já </w:t>
      </w:r>
      <w:r w:rsidR="005A506C">
        <w:rPr>
          <w:rFonts w:ascii="Arial" w:hAnsi="Arial" w:cs="Arial"/>
        </w:rPr>
        <w:t>tapou o buraco duas vezes com cimento e nada adiantou, o buraco volta e maior</w:t>
      </w:r>
      <w:r w:rsidR="00DD111E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B1" w:rsidRDefault="003D49B1">
      <w:r>
        <w:separator/>
      </w:r>
    </w:p>
  </w:endnote>
  <w:endnote w:type="continuationSeparator" w:id="0">
    <w:p w:rsidR="003D49B1" w:rsidRDefault="003D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B1" w:rsidRDefault="003D49B1">
      <w:r>
        <w:separator/>
      </w:r>
    </w:p>
  </w:footnote>
  <w:footnote w:type="continuationSeparator" w:id="0">
    <w:p w:rsidR="003D49B1" w:rsidRDefault="003D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82c02268fd4c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a1a6a3-9e71-42a5-9170-b533e0e2676a.png" Id="R020507dbfefb46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a1a6a3-9e71-42a5-9170-b533e0e2676a.png" Id="R7782c02268fd4c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2018-03-20T16:45:00Z</dcterms:created>
  <dcterms:modified xsi:type="dcterms:W3CDTF">2018-03-23T13:06:00Z</dcterms:modified>
</cp:coreProperties>
</file>